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E" w:rsidRDefault="009434FB">
      <w:pPr>
        <w:spacing w:before="10" w:after="0" w:line="140" w:lineRule="exact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5999415" wp14:editId="1FD2E018">
            <wp:simplePos x="0" y="0"/>
            <wp:positionH relativeFrom="page">
              <wp:posOffset>5205095</wp:posOffset>
            </wp:positionH>
            <wp:positionV relativeFrom="paragraph">
              <wp:posOffset>60325</wp:posOffset>
            </wp:positionV>
            <wp:extent cx="1932940" cy="581660"/>
            <wp:effectExtent l="0" t="0" r="0" b="889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7CE" w:rsidRDefault="00DF37CE">
      <w:pPr>
        <w:spacing w:after="0" w:line="200" w:lineRule="exact"/>
        <w:rPr>
          <w:sz w:val="20"/>
          <w:szCs w:val="20"/>
        </w:rPr>
      </w:pPr>
    </w:p>
    <w:p w:rsidR="00DF37CE" w:rsidRDefault="00DF37CE">
      <w:pPr>
        <w:spacing w:after="0" w:line="540" w:lineRule="exact"/>
        <w:ind w:left="326" w:right="-20"/>
        <w:rPr>
          <w:rFonts w:ascii="Arial" w:eastAsia="Arial" w:hAnsi="Arial" w:cs="Arial"/>
          <w:sz w:val="48"/>
          <w:szCs w:val="48"/>
        </w:rPr>
      </w:pPr>
    </w:p>
    <w:p w:rsidR="00DF37CE" w:rsidRDefault="00DF37CE">
      <w:pPr>
        <w:spacing w:before="6" w:after="0" w:line="190" w:lineRule="exact"/>
        <w:rPr>
          <w:sz w:val="19"/>
          <w:szCs w:val="19"/>
        </w:rPr>
      </w:pPr>
    </w:p>
    <w:p w:rsidR="00DF37CE" w:rsidRDefault="00DF37CE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DB4FDE" w:rsidTr="009434FB">
        <w:tc>
          <w:tcPr>
            <w:tcW w:w="10458" w:type="dxa"/>
            <w:shd w:val="clear" w:color="auto" w:fill="D9D9D9" w:themeFill="background1" w:themeFillShade="D9"/>
          </w:tcPr>
          <w:p w:rsidR="00DB4FDE" w:rsidRDefault="00DB4FDE" w:rsidP="00DB4FDE">
            <w:pPr>
              <w:spacing w:before="240"/>
              <w:ind w:left="3989" w:right="4104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Minutes</w:t>
            </w:r>
          </w:p>
          <w:p w:rsidR="00DB4FDE" w:rsidRDefault="00F33CA2" w:rsidP="00DB4FDE">
            <w:pPr>
              <w:ind w:left="2191" w:right="2313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Risk Management Trust Board</w:t>
            </w:r>
          </w:p>
          <w:p w:rsidR="00DB4FDE" w:rsidRDefault="00DA047F" w:rsidP="00DA047F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May</w:t>
            </w:r>
            <w:r w:rsidR="00DB4FDE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3</w:t>
            </w:r>
            <w:r w:rsidR="00671F1F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1</w:t>
            </w:r>
            <w:r w:rsidR="00F33CA2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, 201</w:t>
            </w:r>
            <w:r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7</w:t>
            </w:r>
          </w:p>
        </w:tc>
      </w:tr>
    </w:tbl>
    <w:p w:rsidR="00DF37CE" w:rsidRDefault="00DF37CE">
      <w:pPr>
        <w:spacing w:after="0" w:line="200" w:lineRule="exact"/>
        <w:rPr>
          <w:sz w:val="20"/>
          <w:szCs w:val="20"/>
        </w:rPr>
      </w:pPr>
    </w:p>
    <w:p w:rsidR="00DF37CE" w:rsidRDefault="00DF37CE">
      <w:pPr>
        <w:spacing w:after="0" w:line="200" w:lineRule="exact"/>
        <w:rPr>
          <w:sz w:val="20"/>
          <w:szCs w:val="20"/>
        </w:rPr>
      </w:pPr>
    </w:p>
    <w:p w:rsidR="00DF37CE" w:rsidRDefault="0024570D" w:rsidP="009434FB">
      <w:pPr>
        <w:spacing w:before="31" w:after="0" w:line="240" w:lineRule="auto"/>
        <w:ind w:left="100" w:right="-4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Minutes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F33CA2">
        <w:rPr>
          <w:rFonts w:ascii="Arial" w:eastAsia="Arial" w:hAnsi="Arial" w:cs="Arial"/>
          <w:b/>
          <w:bCs/>
          <w:spacing w:val="-3"/>
        </w:rPr>
        <w:t>Risk Management Trust Board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meeting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held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DA047F">
        <w:rPr>
          <w:rFonts w:ascii="Arial" w:eastAsia="Arial" w:hAnsi="Arial" w:cs="Arial"/>
          <w:b/>
          <w:bCs/>
          <w:spacing w:val="-3"/>
        </w:rPr>
        <w:t>May</w:t>
      </w:r>
      <w:r w:rsidR="007E2E25">
        <w:rPr>
          <w:rFonts w:ascii="Arial" w:eastAsia="Arial" w:hAnsi="Arial" w:cs="Arial"/>
          <w:b/>
          <w:bCs/>
          <w:spacing w:val="-3"/>
        </w:rPr>
        <w:t xml:space="preserve"> </w:t>
      </w:r>
      <w:r w:rsidR="00DA047F">
        <w:rPr>
          <w:rFonts w:ascii="Arial" w:eastAsia="Arial" w:hAnsi="Arial" w:cs="Arial"/>
          <w:b/>
          <w:bCs/>
          <w:spacing w:val="-3"/>
        </w:rPr>
        <w:t>3</w:t>
      </w:r>
      <w:r w:rsidR="00DD47C6"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201</w:t>
      </w:r>
      <w:r w:rsidR="00DA047F"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 w:rsidR="002A6B06">
        <w:rPr>
          <w:rFonts w:ascii="Arial" w:eastAsia="Arial" w:hAnsi="Arial" w:cs="Arial"/>
          <w:b/>
          <w:bCs/>
          <w:spacing w:val="-4"/>
        </w:rPr>
        <w:t>5</w:t>
      </w:r>
      <w:r>
        <w:rPr>
          <w:rFonts w:ascii="Arial" w:eastAsia="Arial" w:hAnsi="Arial" w:cs="Arial"/>
          <w:b/>
          <w:bCs/>
        </w:rPr>
        <w:t>:</w:t>
      </w:r>
      <w:r w:rsidR="002A6B06"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p.m., at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846B65">
        <w:rPr>
          <w:rFonts w:ascii="Arial" w:eastAsia="Arial" w:hAnsi="Arial" w:cs="Arial"/>
          <w:b/>
          <w:bCs/>
          <w:spacing w:val="-3"/>
        </w:rPr>
        <w:t>Library Board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Room,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 w:rsidR="00846B65">
        <w:rPr>
          <w:rFonts w:ascii="Arial" w:eastAsia="Arial" w:hAnsi="Arial" w:cs="Arial"/>
          <w:b/>
          <w:bCs/>
          <w:spacing w:val="-7"/>
        </w:rPr>
        <w:t>Secon</w:t>
      </w:r>
      <w:r w:rsidR="002A6B06">
        <w:rPr>
          <w:rFonts w:ascii="Arial" w:eastAsia="Arial" w:hAnsi="Arial" w:cs="Arial"/>
          <w:b/>
          <w:bCs/>
          <w:spacing w:val="-7"/>
        </w:rPr>
        <w:t>d Floor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 w:rsidR="00846B65">
        <w:rPr>
          <w:rFonts w:ascii="Arial" w:eastAsia="Arial" w:hAnsi="Arial" w:cs="Arial"/>
          <w:b/>
          <w:bCs/>
          <w:spacing w:val="-6"/>
        </w:rPr>
        <w:t>Tempe Public Library</w:t>
      </w:r>
      <w:r w:rsidR="00457CC8">
        <w:rPr>
          <w:rFonts w:ascii="Arial" w:eastAsia="Arial" w:hAnsi="Arial" w:cs="Arial"/>
          <w:b/>
          <w:bCs/>
        </w:rPr>
        <w:t>,</w:t>
      </w:r>
      <w:r w:rsidR="00457CC8">
        <w:rPr>
          <w:rFonts w:ascii="Arial" w:eastAsia="Arial" w:hAnsi="Arial" w:cs="Arial"/>
          <w:b/>
          <w:bCs/>
          <w:spacing w:val="-10"/>
        </w:rPr>
        <w:t xml:space="preserve"> and 3500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 w:rsidR="00846B65"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 w:rsidR="00846B65">
        <w:rPr>
          <w:rFonts w:ascii="Arial" w:eastAsia="Arial" w:hAnsi="Arial" w:cs="Arial"/>
          <w:b/>
          <w:bCs/>
          <w:spacing w:val="-2"/>
        </w:rPr>
        <w:t>Rural Road</w:t>
      </w:r>
      <w:r>
        <w:rPr>
          <w:rFonts w:ascii="Arial" w:eastAsia="Arial" w:hAnsi="Arial" w:cs="Arial"/>
          <w:b/>
          <w:bCs/>
          <w:w w:val="99"/>
        </w:rPr>
        <w:t>,</w:t>
      </w:r>
      <w:r>
        <w:rPr>
          <w:rFonts w:ascii="Arial" w:eastAsia="Arial" w:hAnsi="Arial" w:cs="Arial"/>
          <w:b/>
          <w:bCs/>
        </w:rPr>
        <w:t xml:space="preserve"> Tempe,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Arizona.</w:t>
      </w:r>
    </w:p>
    <w:p w:rsidR="00DF37CE" w:rsidRDefault="00DF37CE">
      <w:pPr>
        <w:spacing w:before="2" w:after="0" w:line="220" w:lineRule="exact"/>
      </w:pPr>
    </w:p>
    <w:p w:rsidR="0082462B" w:rsidRDefault="0082462B" w:rsidP="002A6B06">
      <w:pPr>
        <w:spacing w:before="32" w:after="0" w:line="239" w:lineRule="auto"/>
        <w:ind w:left="100" w:right="-58"/>
        <w:rPr>
          <w:rFonts w:ascii="Arial" w:eastAsia="Arial" w:hAnsi="Arial" w:cs="Arial"/>
          <w:b/>
          <w:bCs/>
          <w:u w:val="thick" w:color="000000"/>
        </w:rPr>
        <w:sectPr w:rsidR="0082462B" w:rsidSect="009434FB">
          <w:headerReference w:type="even" r:id="rId9"/>
          <w:headerReference w:type="default" r:id="rId10"/>
          <w:headerReference w:type="first" r:id="rId11"/>
          <w:pgSz w:w="12240" w:h="15840"/>
          <w:pgMar w:top="1613" w:right="922" w:bottom="274" w:left="922" w:header="720" w:footer="0" w:gutter="0"/>
          <w:cols w:space="720"/>
          <w:titlePg/>
          <w:docGrid w:linePitch="299"/>
        </w:sectPr>
      </w:pPr>
    </w:p>
    <w:p w:rsidR="00DF37CE" w:rsidRDefault="0024570D" w:rsidP="002A6B06">
      <w:pPr>
        <w:spacing w:before="32" w:after="0" w:line="239" w:lineRule="auto"/>
        <w:ind w:left="100" w:right="-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lastRenderedPageBreak/>
        <w:t>MEMBERS</w:t>
      </w:r>
      <w:r>
        <w:rPr>
          <w:rFonts w:ascii="Arial" w:eastAsia="Arial" w:hAnsi="Arial" w:cs="Arial"/>
          <w:b/>
          <w:bCs/>
          <w:spacing w:val="-13"/>
          <w:u w:val="thick" w:color="000000"/>
        </w:rPr>
        <w:t xml:space="preserve"> </w:t>
      </w:r>
      <w:r w:rsidR="00FA1CED">
        <w:rPr>
          <w:rFonts w:ascii="Arial" w:eastAsia="Arial" w:hAnsi="Arial" w:cs="Arial"/>
          <w:b/>
          <w:bCs/>
          <w:spacing w:val="-13"/>
          <w:u w:val="thick" w:color="000000"/>
        </w:rPr>
        <w:t>(</w:t>
      </w:r>
      <w:r>
        <w:rPr>
          <w:rFonts w:ascii="Arial" w:eastAsia="Arial" w:hAnsi="Arial" w:cs="Arial"/>
          <w:b/>
          <w:bCs/>
          <w:u w:val="thick" w:color="000000"/>
        </w:rPr>
        <w:t>Present</w:t>
      </w:r>
      <w:r w:rsidR="00FA1CED">
        <w:rPr>
          <w:rFonts w:ascii="Arial" w:eastAsia="Arial" w:hAnsi="Arial" w:cs="Arial"/>
          <w:b/>
          <w:bCs/>
          <w:u w:val="thick" w:color="000000"/>
        </w:rPr>
        <w:t>)</w:t>
      </w:r>
      <w:r>
        <w:rPr>
          <w:rFonts w:ascii="Arial" w:eastAsia="Arial" w:hAnsi="Arial" w:cs="Arial"/>
          <w:b/>
          <w:bCs/>
          <w:u w:val="thick" w:color="000000"/>
        </w:rPr>
        <w:t>:</w:t>
      </w:r>
      <w:r>
        <w:rPr>
          <w:rFonts w:ascii="Arial" w:eastAsia="Arial" w:hAnsi="Arial" w:cs="Arial"/>
          <w:b/>
          <w:bCs/>
        </w:rPr>
        <w:t xml:space="preserve"> </w:t>
      </w:r>
    </w:p>
    <w:p w:rsidR="00775188" w:rsidRDefault="00775188">
      <w:pPr>
        <w:spacing w:before="3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Robin Arredondo-Savage</w:t>
      </w:r>
    </w:p>
    <w:p w:rsidR="002A6B06" w:rsidRDefault="002A6B06">
      <w:pPr>
        <w:spacing w:before="3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Bill Goodman</w:t>
      </w:r>
    </w:p>
    <w:p w:rsidR="002A6B06" w:rsidRDefault="002A6B06">
      <w:pPr>
        <w:spacing w:before="3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Ken Jones</w:t>
      </w:r>
    </w:p>
    <w:p w:rsidR="002A6B06" w:rsidRDefault="002A6B06">
      <w:pPr>
        <w:spacing w:before="3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Tom Duensing</w:t>
      </w:r>
    </w:p>
    <w:p w:rsidR="007E2E25" w:rsidRPr="007E2E25" w:rsidRDefault="002A6B06" w:rsidP="007E2E25">
      <w:pPr>
        <w:spacing w:before="31" w:after="0" w:line="240" w:lineRule="auto"/>
        <w:ind w:right="-20"/>
        <w:rPr>
          <w:rFonts w:ascii="Arial" w:eastAsia="Arial" w:hAnsi="Arial" w:cs="Arial"/>
          <w:u w:val="thick"/>
        </w:rPr>
      </w:pPr>
      <w:r>
        <w:rPr>
          <w:rFonts w:ascii="Arial" w:eastAsia="Arial" w:hAnsi="Arial" w:cs="Arial"/>
        </w:rPr>
        <w:t xml:space="preserve">David </w:t>
      </w:r>
      <w:r w:rsidR="006F30B7">
        <w:rPr>
          <w:rFonts w:ascii="Arial" w:eastAsia="Arial" w:hAnsi="Arial" w:cs="Arial"/>
        </w:rPr>
        <w:t xml:space="preserve">Long </w:t>
      </w:r>
      <w:r w:rsidR="0024570D">
        <w:br w:type="column"/>
      </w:r>
      <w:r w:rsidR="0024570D" w:rsidRPr="007E2E25">
        <w:rPr>
          <w:rFonts w:ascii="Arial" w:eastAsia="Arial" w:hAnsi="Arial" w:cs="Arial"/>
          <w:b/>
          <w:bCs/>
          <w:u w:val="thick"/>
        </w:rPr>
        <w:lastRenderedPageBreak/>
        <w:t>MEMBERS</w:t>
      </w:r>
      <w:r w:rsidR="0024570D" w:rsidRPr="007E2E25">
        <w:rPr>
          <w:rFonts w:ascii="Arial" w:eastAsia="Arial" w:hAnsi="Arial" w:cs="Arial"/>
          <w:b/>
          <w:bCs/>
          <w:spacing w:val="-13"/>
          <w:u w:val="thick"/>
        </w:rPr>
        <w:t xml:space="preserve"> </w:t>
      </w:r>
      <w:r w:rsidR="00FA1CED">
        <w:rPr>
          <w:rFonts w:ascii="Arial" w:eastAsia="Arial" w:hAnsi="Arial" w:cs="Arial"/>
          <w:b/>
          <w:bCs/>
          <w:spacing w:val="-13"/>
          <w:u w:val="thick"/>
        </w:rPr>
        <w:t>(</w:t>
      </w:r>
      <w:r w:rsidR="0024570D" w:rsidRPr="007E2E25">
        <w:rPr>
          <w:rFonts w:ascii="Arial" w:eastAsia="Arial" w:hAnsi="Arial" w:cs="Arial"/>
          <w:b/>
          <w:bCs/>
          <w:u w:val="thick"/>
        </w:rPr>
        <w:t>Absent</w:t>
      </w:r>
      <w:r w:rsidR="00FA1CED">
        <w:rPr>
          <w:rFonts w:ascii="Arial" w:eastAsia="Arial" w:hAnsi="Arial" w:cs="Arial"/>
          <w:b/>
          <w:bCs/>
          <w:u w:val="thick"/>
        </w:rPr>
        <w:t>)</w:t>
      </w:r>
      <w:r w:rsidR="0024570D" w:rsidRPr="007E2E25">
        <w:rPr>
          <w:rFonts w:ascii="Arial" w:eastAsia="Arial" w:hAnsi="Arial" w:cs="Arial"/>
          <w:b/>
          <w:bCs/>
          <w:u w:val="thick"/>
        </w:rPr>
        <w:t>:</w:t>
      </w:r>
    </w:p>
    <w:p w:rsidR="007E2E25" w:rsidRDefault="007E2E25" w:rsidP="007E2E25">
      <w:pPr>
        <w:spacing w:before="31" w:after="0" w:line="240" w:lineRule="auto"/>
        <w:ind w:right="-20"/>
        <w:rPr>
          <w:rFonts w:ascii="Arial" w:eastAsia="Arial" w:hAnsi="Arial" w:cs="Arial"/>
        </w:rPr>
      </w:pPr>
      <w:r w:rsidRPr="007E2E25">
        <w:rPr>
          <w:rFonts w:ascii="Arial" w:eastAsia="Arial" w:hAnsi="Arial" w:cs="Arial"/>
        </w:rPr>
        <w:t xml:space="preserve"> </w:t>
      </w:r>
      <w:r w:rsidR="00775188">
        <w:rPr>
          <w:rFonts w:ascii="Arial" w:eastAsia="Arial" w:hAnsi="Arial" w:cs="Arial"/>
        </w:rPr>
        <w:t>None</w:t>
      </w:r>
    </w:p>
    <w:p w:rsidR="00DF37CE" w:rsidRDefault="00DF37CE">
      <w:pPr>
        <w:spacing w:after="0" w:line="251" w:lineRule="exact"/>
        <w:ind w:right="-20"/>
        <w:rPr>
          <w:rFonts w:ascii="Arial" w:eastAsia="Arial" w:hAnsi="Arial" w:cs="Arial"/>
        </w:rPr>
      </w:pPr>
    </w:p>
    <w:p w:rsidR="00DF37CE" w:rsidRDefault="00DF37CE">
      <w:pPr>
        <w:spacing w:before="15" w:after="0" w:line="240" w:lineRule="exact"/>
        <w:rPr>
          <w:sz w:val="24"/>
          <w:szCs w:val="24"/>
        </w:rPr>
      </w:pPr>
    </w:p>
    <w:p w:rsidR="00DF37CE" w:rsidRDefault="0024570D">
      <w:pPr>
        <w:spacing w:after="0" w:line="240" w:lineRule="auto"/>
        <w:ind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City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Staff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Present:</w:t>
      </w:r>
    </w:p>
    <w:p w:rsidR="007E2E25" w:rsidRDefault="007E2E2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Renie Broderick, Internal Services Director</w:t>
      </w:r>
    </w:p>
    <w:p w:rsidR="00DF37CE" w:rsidRDefault="00F33CA2">
      <w:pPr>
        <w:spacing w:after="0" w:line="252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Jerry Hart, Deputy</w:t>
      </w:r>
      <w:r w:rsidR="007E2E25">
        <w:rPr>
          <w:rFonts w:ascii="Arial" w:eastAsia="Arial" w:hAnsi="Arial" w:cs="Arial"/>
        </w:rPr>
        <w:t xml:space="preserve"> Internal Services</w:t>
      </w:r>
      <w:r>
        <w:rPr>
          <w:rFonts w:ascii="Arial" w:eastAsia="Arial" w:hAnsi="Arial" w:cs="Arial"/>
        </w:rPr>
        <w:t xml:space="preserve"> Director</w:t>
      </w:r>
      <w:r w:rsidR="007E2E25">
        <w:rPr>
          <w:rFonts w:ascii="Arial" w:eastAsia="Arial" w:hAnsi="Arial" w:cs="Arial"/>
        </w:rPr>
        <w:t xml:space="preserve"> - Finance</w:t>
      </w:r>
    </w:p>
    <w:p w:rsidR="00DF37CE" w:rsidRDefault="00F33CA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Chris Hansen, Risk Manager</w:t>
      </w:r>
    </w:p>
    <w:p w:rsidR="00DF37CE" w:rsidRDefault="00DF37CE">
      <w:pPr>
        <w:spacing w:before="13" w:after="0" w:line="240" w:lineRule="exact"/>
        <w:rPr>
          <w:sz w:val="24"/>
          <w:szCs w:val="24"/>
        </w:rPr>
      </w:pPr>
    </w:p>
    <w:p w:rsidR="00DF37CE" w:rsidRDefault="006E1B5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Guests</w:t>
      </w:r>
      <w:r w:rsidR="0024570D">
        <w:rPr>
          <w:rFonts w:ascii="Arial" w:eastAsia="Arial" w:hAnsi="Arial" w:cs="Arial"/>
          <w:b/>
          <w:bCs/>
          <w:spacing w:val="-8"/>
        </w:rPr>
        <w:t xml:space="preserve"> </w:t>
      </w:r>
      <w:r w:rsidR="0024570D">
        <w:rPr>
          <w:rFonts w:ascii="Arial" w:eastAsia="Arial" w:hAnsi="Arial" w:cs="Arial"/>
          <w:b/>
          <w:bCs/>
        </w:rPr>
        <w:t>Present:</w:t>
      </w:r>
    </w:p>
    <w:p w:rsidR="00C010AB" w:rsidRDefault="00DA047F" w:rsidP="00740B7F">
      <w:pPr>
        <w:spacing w:after="0" w:line="247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Paula Meskimen</w:t>
      </w:r>
      <w:r w:rsidR="00C010A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Willis Towers Watson</w:t>
      </w:r>
    </w:p>
    <w:p w:rsidR="00C010AB" w:rsidRDefault="00DA047F" w:rsidP="00740B7F">
      <w:pPr>
        <w:spacing w:after="0" w:line="247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Leslie Mathewson, Willis Towers Watson</w:t>
      </w:r>
    </w:p>
    <w:p w:rsidR="00DA047F" w:rsidRDefault="001473D8" w:rsidP="00740B7F">
      <w:pPr>
        <w:spacing w:after="0" w:line="247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Diann Coons</w:t>
      </w:r>
      <w:r w:rsidR="00DA047F">
        <w:rPr>
          <w:rFonts w:ascii="Arial" w:eastAsia="Arial" w:hAnsi="Arial" w:cs="Arial"/>
        </w:rPr>
        <w:t>, Willis Towers Watson</w:t>
      </w:r>
    </w:p>
    <w:p w:rsidR="00C010AB" w:rsidRDefault="00C010AB" w:rsidP="00740B7F">
      <w:pPr>
        <w:spacing w:after="0" w:line="247" w:lineRule="exact"/>
        <w:ind w:right="-20"/>
        <w:rPr>
          <w:rFonts w:ascii="Arial" w:eastAsia="Arial" w:hAnsi="Arial" w:cs="Arial"/>
        </w:rPr>
      </w:pPr>
    </w:p>
    <w:p w:rsidR="0082462B" w:rsidRDefault="0082462B" w:rsidP="00844115">
      <w:pPr>
        <w:spacing w:after="0" w:line="240" w:lineRule="auto"/>
        <w:ind w:right="-20"/>
        <w:rPr>
          <w:rFonts w:ascii="Arial" w:eastAsia="Arial" w:hAnsi="Arial" w:cs="Arial"/>
          <w:b/>
          <w:bCs/>
          <w:u w:val="thick" w:color="000000"/>
        </w:rPr>
        <w:sectPr w:rsidR="0082462B" w:rsidSect="0082462B">
          <w:type w:val="continuous"/>
          <w:pgSz w:w="12240" w:h="15840"/>
          <w:pgMar w:top="1615" w:right="1400" w:bottom="280" w:left="920" w:header="720" w:footer="0" w:gutter="0"/>
          <w:cols w:num="2" w:space="720"/>
        </w:sectPr>
      </w:pPr>
    </w:p>
    <w:p w:rsidR="00844115" w:rsidRDefault="00844115" w:rsidP="0084411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lastRenderedPageBreak/>
        <w:t>Agenda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1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Call To Order</w:t>
      </w:r>
    </w:p>
    <w:p w:rsidR="00DF37CE" w:rsidRDefault="002A6B06" w:rsidP="00844115">
      <w:pPr>
        <w:spacing w:after="0" w:line="251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8"/>
        </w:rPr>
        <w:t>Ken</w:t>
      </w:r>
      <w:r w:rsidR="0024570D">
        <w:rPr>
          <w:rFonts w:ascii="Arial" w:eastAsia="Arial" w:hAnsi="Arial" w:cs="Arial"/>
          <w:spacing w:val="-8"/>
        </w:rPr>
        <w:t xml:space="preserve"> </w:t>
      </w:r>
      <w:r w:rsidR="00A7153F">
        <w:rPr>
          <w:rFonts w:ascii="Arial" w:eastAsia="Arial" w:hAnsi="Arial" w:cs="Arial"/>
        </w:rPr>
        <w:t>called</w:t>
      </w:r>
      <w:r w:rsidR="00775188">
        <w:rPr>
          <w:rFonts w:ascii="Arial" w:eastAsia="Arial" w:hAnsi="Arial" w:cs="Arial"/>
        </w:rPr>
        <w:t xml:space="preserve"> </w:t>
      </w:r>
      <w:r w:rsidR="00A7153F">
        <w:rPr>
          <w:rFonts w:ascii="Arial" w:eastAsia="Arial" w:hAnsi="Arial" w:cs="Arial"/>
          <w:spacing w:val="-6"/>
        </w:rPr>
        <w:t>the</w:t>
      </w:r>
      <w:r w:rsidR="0024570D">
        <w:rPr>
          <w:rFonts w:ascii="Arial" w:eastAsia="Arial" w:hAnsi="Arial" w:cs="Arial"/>
          <w:spacing w:val="-3"/>
        </w:rPr>
        <w:t xml:space="preserve"> </w:t>
      </w:r>
      <w:r w:rsidR="0024570D">
        <w:rPr>
          <w:rFonts w:ascii="Arial" w:eastAsia="Arial" w:hAnsi="Arial" w:cs="Arial"/>
        </w:rPr>
        <w:t>meeting</w:t>
      </w:r>
      <w:r w:rsidR="0024570D">
        <w:rPr>
          <w:rFonts w:ascii="Arial" w:eastAsia="Arial" w:hAnsi="Arial" w:cs="Arial"/>
          <w:spacing w:val="-8"/>
        </w:rPr>
        <w:t xml:space="preserve"> </w:t>
      </w:r>
      <w:r w:rsidR="0024570D">
        <w:rPr>
          <w:rFonts w:ascii="Arial" w:eastAsia="Arial" w:hAnsi="Arial" w:cs="Arial"/>
        </w:rPr>
        <w:t>to</w:t>
      </w:r>
      <w:r w:rsidR="0024570D">
        <w:rPr>
          <w:rFonts w:ascii="Arial" w:eastAsia="Arial" w:hAnsi="Arial" w:cs="Arial"/>
          <w:spacing w:val="-2"/>
        </w:rPr>
        <w:t xml:space="preserve"> </w:t>
      </w:r>
      <w:r w:rsidR="0024570D">
        <w:rPr>
          <w:rFonts w:ascii="Arial" w:eastAsia="Arial" w:hAnsi="Arial" w:cs="Arial"/>
        </w:rPr>
        <w:t>order</w:t>
      </w:r>
      <w:r w:rsidR="00925D75">
        <w:rPr>
          <w:rFonts w:ascii="Arial" w:eastAsia="Arial" w:hAnsi="Arial" w:cs="Arial"/>
        </w:rPr>
        <w:t xml:space="preserve"> at 5:0</w:t>
      </w:r>
      <w:r w:rsidR="00DA047F">
        <w:rPr>
          <w:rFonts w:ascii="Arial" w:eastAsia="Arial" w:hAnsi="Arial" w:cs="Arial"/>
        </w:rPr>
        <w:t>3</w:t>
      </w:r>
      <w:r w:rsidR="00925D75">
        <w:rPr>
          <w:rFonts w:ascii="Arial" w:eastAsia="Arial" w:hAnsi="Arial" w:cs="Arial"/>
        </w:rPr>
        <w:t xml:space="preserve"> p.m.</w:t>
      </w:r>
    </w:p>
    <w:p w:rsidR="00DF37CE" w:rsidRDefault="00DF37CE">
      <w:pPr>
        <w:spacing w:before="15" w:after="0" w:line="240" w:lineRule="exact"/>
        <w:rPr>
          <w:sz w:val="24"/>
          <w:szCs w:val="24"/>
        </w:rPr>
      </w:pPr>
    </w:p>
    <w:p w:rsidR="00844115" w:rsidRDefault="00844115" w:rsidP="0084411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Agenda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2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Approval of Board Meeting Minutes</w:t>
      </w:r>
    </w:p>
    <w:p w:rsidR="00844115" w:rsidRDefault="00844115" w:rsidP="00844115">
      <w:pPr>
        <w:spacing w:after="0" w:line="240" w:lineRule="auto"/>
        <w:ind w:right="-20"/>
        <w:rPr>
          <w:rFonts w:ascii="Arial" w:eastAsia="Arial" w:hAnsi="Arial" w:cs="Arial"/>
        </w:rPr>
      </w:pPr>
    </w:p>
    <w:p w:rsidR="007943EC" w:rsidRDefault="007943EC" w:rsidP="0084411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Ken introduced the minutes of the </w:t>
      </w:r>
      <w:r w:rsidR="000012A8">
        <w:rPr>
          <w:rFonts w:ascii="Arial" w:eastAsia="Arial" w:hAnsi="Arial" w:cs="Arial"/>
        </w:rPr>
        <w:t>June</w:t>
      </w:r>
      <w:r w:rsidR="00DD47C6">
        <w:rPr>
          <w:rFonts w:ascii="Arial" w:eastAsia="Arial" w:hAnsi="Arial" w:cs="Arial"/>
        </w:rPr>
        <w:t xml:space="preserve"> </w:t>
      </w:r>
      <w:r w:rsidR="000012A8">
        <w:rPr>
          <w:rFonts w:ascii="Arial" w:eastAsia="Arial" w:hAnsi="Arial" w:cs="Arial"/>
        </w:rPr>
        <w:t>1</w:t>
      </w:r>
      <w:r w:rsidR="00C010A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201</w:t>
      </w:r>
      <w:r w:rsidR="000012A8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meeting and </w:t>
      </w:r>
      <w:r w:rsidR="00607D24">
        <w:rPr>
          <w:rFonts w:ascii="Arial" w:eastAsia="Arial" w:hAnsi="Arial" w:cs="Arial"/>
        </w:rPr>
        <w:t>asked for</w:t>
      </w:r>
      <w:r>
        <w:rPr>
          <w:rFonts w:ascii="Arial" w:eastAsia="Arial" w:hAnsi="Arial" w:cs="Arial"/>
        </w:rPr>
        <w:t xml:space="preserve"> a motion.</w:t>
      </w:r>
    </w:p>
    <w:p w:rsidR="00911297" w:rsidRDefault="00911297" w:rsidP="00844115">
      <w:pPr>
        <w:spacing w:after="0" w:line="240" w:lineRule="auto"/>
        <w:ind w:right="-20"/>
        <w:rPr>
          <w:rFonts w:ascii="Arial" w:eastAsia="Arial" w:hAnsi="Arial" w:cs="Arial"/>
        </w:rPr>
      </w:pPr>
    </w:p>
    <w:p w:rsidR="00B81221" w:rsidRDefault="007943EC" w:rsidP="00844115">
      <w:pPr>
        <w:spacing w:after="0" w:line="240" w:lineRule="auto"/>
        <w:ind w:right="-20"/>
        <w:rPr>
          <w:rFonts w:ascii="Arial" w:eastAsia="Arial" w:hAnsi="Arial" w:cs="Arial"/>
        </w:rPr>
      </w:pPr>
      <w:r w:rsidRPr="00360BE7">
        <w:rPr>
          <w:rFonts w:ascii="Arial" w:eastAsia="Arial" w:hAnsi="Arial" w:cs="Arial"/>
          <w:b/>
        </w:rPr>
        <w:t>Motion:</w:t>
      </w:r>
      <w:r w:rsidR="00775188">
        <w:rPr>
          <w:rFonts w:ascii="Arial" w:eastAsia="Arial" w:hAnsi="Arial" w:cs="Arial"/>
        </w:rPr>
        <w:t xml:space="preserve">  </w:t>
      </w:r>
      <w:r w:rsidR="000012A8">
        <w:rPr>
          <w:rFonts w:ascii="Arial" w:eastAsia="Arial" w:hAnsi="Arial" w:cs="Arial"/>
        </w:rPr>
        <w:t>Robin</w:t>
      </w:r>
    </w:p>
    <w:p w:rsidR="007943EC" w:rsidRDefault="007943EC" w:rsidP="00844115">
      <w:pPr>
        <w:spacing w:after="0" w:line="240" w:lineRule="auto"/>
        <w:ind w:right="-20"/>
        <w:rPr>
          <w:rFonts w:ascii="Arial" w:eastAsia="Arial" w:hAnsi="Arial" w:cs="Arial"/>
        </w:rPr>
      </w:pPr>
      <w:r w:rsidRPr="00360BE7">
        <w:rPr>
          <w:rFonts w:ascii="Arial" w:eastAsia="Arial" w:hAnsi="Arial" w:cs="Arial"/>
          <w:b/>
        </w:rPr>
        <w:t>Second:</w:t>
      </w:r>
      <w:r>
        <w:rPr>
          <w:rFonts w:ascii="Arial" w:eastAsia="Arial" w:hAnsi="Arial" w:cs="Arial"/>
        </w:rPr>
        <w:t xml:space="preserve"> </w:t>
      </w:r>
      <w:r w:rsidR="000012A8">
        <w:rPr>
          <w:rFonts w:ascii="Arial" w:eastAsia="Arial" w:hAnsi="Arial" w:cs="Arial"/>
        </w:rPr>
        <w:t>Bill</w:t>
      </w:r>
    </w:p>
    <w:p w:rsidR="007943EC" w:rsidRDefault="002A1BF6" w:rsidP="00844115">
      <w:pPr>
        <w:spacing w:after="0" w:line="240" w:lineRule="auto"/>
        <w:ind w:right="-20"/>
        <w:rPr>
          <w:rFonts w:ascii="Arial" w:eastAsia="Arial" w:hAnsi="Arial" w:cs="Arial"/>
        </w:rPr>
      </w:pPr>
      <w:r w:rsidRPr="00360BE7">
        <w:rPr>
          <w:rFonts w:ascii="Arial" w:eastAsia="Arial" w:hAnsi="Arial" w:cs="Arial"/>
          <w:b/>
        </w:rPr>
        <w:t>Abstained:</w:t>
      </w:r>
      <w:r>
        <w:rPr>
          <w:rFonts w:ascii="Arial" w:eastAsia="Arial" w:hAnsi="Arial" w:cs="Arial"/>
        </w:rPr>
        <w:t xml:space="preserve">  None</w:t>
      </w:r>
    </w:p>
    <w:p w:rsidR="002A1BF6" w:rsidRDefault="002A1BF6" w:rsidP="00844115">
      <w:pPr>
        <w:spacing w:after="0" w:line="240" w:lineRule="auto"/>
        <w:ind w:right="-20"/>
        <w:rPr>
          <w:rFonts w:ascii="Arial" w:eastAsia="Arial" w:hAnsi="Arial" w:cs="Arial"/>
        </w:rPr>
      </w:pPr>
      <w:r w:rsidRPr="00360BE7">
        <w:rPr>
          <w:rFonts w:ascii="Arial" w:eastAsia="Arial" w:hAnsi="Arial" w:cs="Arial"/>
          <w:b/>
        </w:rPr>
        <w:t>Decision:</w:t>
      </w:r>
      <w:r>
        <w:rPr>
          <w:rFonts w:ascii="Arial" w:eastAsia="Arial" w:hAnsi="Arial" w:cs="Arial"/>
        </w:rPr>
        <w:t xml:space="preserve">  Approved</w:t>
      </w:r>
    </w:p>
    <w:p w:rsidR="00DF37CE" w:rsidRPr="00844115" w:rsidRDefault="00DF37CE">
      <w:pPr>
        <w:spacing w:before="10" w:after="0" w:line="240" w:lineRule="exact"/>
        <w:rPr>
          <w:rFonts w:ascii="Arial" w:eastAsia="Arial" w:hAnsi="Arial" w:cs="Arial"/>
        </w:rPr>
      </w:pPr>
    </w:p>
    <w:p w:rsidR="00844115" w:rsidRDefault="00844115" w:rsidP="0084411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Agenda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3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C010AB">
        <w:rPr>
          <w:rFonts w:ascii="Arial" w:eastAsia="Arial" w:hAnsi="Arial" w:cs="Arial"/>
          <w:b/>
          <w:bCs/>
          <w:spacing w:val="-2"/>
          <w:u w:val="thick" w:color="000000"/>
        </w:rPr>
        <w:t xml:space="preserve">Review of </w:t>
      </w:r>
      <w:r w:rsidR="00775188">
        <w:rPr>
          <w:rFonts w:ascii="Arial" w:eastAsia="Arial" w:hAnsi="Arial" w:cs="Arial"/>
          <w:b/>
          <w:bCs/>
          <w:spacing w:val="-2"/>
          <w:u w:val="thick" w:color="000000"/>
        </w:rPr>
        <w:t xml:space="preserve">Proposed FY </w:t>
      </w:r>
      <w:r w:rsidR="00D31372">
        <w:rPr>
          <w:rFonts w:ascii="Arial" w:eastAsia="Arial" w:hAnsi="Arial" w:cs="Arial"/>
          <w:b/>
          <w:bCs/>
          <w:spacing w:val="-2"/>
          <w:u w:val="thick" w:color="000000"/>
        </w:rPr>
        <w:t>17</w:t>
      </w:r>
      <w:r w:rsidR="00775188">
        <w:rPr>
          <w:rFonts w:ascii="Arial" w:eastAsia="Arial" w:hAnsi="Arial" w:cs="Arial"/>
          <w:b/>
          <w:bCs/>
          <w:spacing w:val="-2"/>
          <w:u w:val="thick" w:color="000000"/>
        </w:rPr>
        <w:t>/1</w:t>
      </w:r>
      <w:r w:rsidR="00D31372">
        <w:rPr>
          <w:rFonts w:ascii="Arial" w:eastAsia="Arial" w:hAnsi="Arial" w:cs="Arial"/>
          <w:b/>
          <w:bCs/>
          <w:spacing w:val="-2"/>
          <w:u w:val="thick" w:color="000000"/>
        </w:rPr>
        <w:t>8</w:t>
      </w:r>
      <w:r w:rsidR="00775188">
        <w:rPr>
          <w:rFonts w:ascii="Arial" w:eastAsia="Arial" w:hAnsi="Arial" w:cs="Arial"/>
          <w:b/>
          <w:bCs/>
          <w:spacing w:val="-2"/>
          <w:u w:val="thick" w:color="000000"/>
        </w:rPr>
        <w:t xml:space="preserve"> Insurance Renewal Program</w:t>
      </w:r>
    </w:p>
    <w:p w:rsidR="00844115" w:rsidRDefault="00844115" w:rsidP="00844115">
      <w:pPr>
        <w:spacing w:after="0" w:line="240" w:lineRule="auto"/>
        <w:ind w:right="-20"/>
        <w:rPr>
          <w:rFonts w:ascii="Arial" w:eastAsia="Arial" w:hAnsi="Arial" w:cs="Arial"/>
        </w:rPr>
      </w:pPr>
    </w:p>
    <w:p w:rsidR="00DE52EB" w:rsidRDefault="0016243D" w:rsidP="0091129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Chris</w:t>
      </w:r>
      <w:r w:rsidR="00FA1CED">
        <w:rPr>
          <w:rFonts w:ascii="Arial" w:eastAsia="Arial" w:hAnsi="Arial" w:cs="Arial"/>
        </w:rPr>
        <w:t xml:space="preserve"> notified the board</w:t>
      </w:r>
      <w:r w:rsidR="00C55F51">
        <w:rPr>
          <w:rFonts w:ascii="Arial" w:eastAsia="Arial" w:hAnsi="Arial" w:cs="Arial"/>
        </w:rPr>
        <w:t xml:space="preserve"> that the city’s insurance consultant contracted expired during the year and</w:t>
      </w:r>
      <w:r w:rsidR="00CC7B59">
        <w:rPr>
          <w:rFonts w:ascii="Arial" w:eastAsia="Arial" w:hAnsi="Arial" w:cs="Arial"/>
        </w:rPr>
        <w:t xml:space="preserve"> after a public solicitation process, the city had selected Willis Towers Watson as the city’s new insurance consultant, replacing Marsh USA.  </w:t>
      </w:r>
      <w:r w:rsidR="008C32B8" w:rsidRPr="00911297">
        <w:rPr>
          <w:rFonts w:ascii="Arial" w:eastAsia="Arial" w:hAnsi="Arial" w:cs="Arial"/>
        </w:rPr>
        <w:t>Chris</w:t>
      </w:r>
      <w:r w:rsidR="00C55F51">
        <w:rPr>
          <w:rFonts w:ascii="Arial" w:eastAsia="Arial" w:hAnsi="Arial" w:cs="Arial"/>
        </w:rPr>
        <w:t xml:space="preserve"> then</w:t>
      </w:r>
      <w:r w:rsidR="008C32B8" w:rsidRPr="00911297">
        <w:rPr>
          <w:rFonts w:ascii="Arial" w:eastAsia="Arial" w:hAnsi="Arial" w:cs="Arial"/>
        </w:rPr>
        <w:t xml:space="preserve"> </w:t>
      </w:r>
      <w:r w:rsidR="00390DAD">
        <w:rPr>
          <w:rFonts w:ascii="Arial" w:eastAsia="Arial" w:hAnsi="Arial" w:cs="Arial"/>
        </w:rPr>
        <w:t xml:space="preserve">introduced </w:t>
      </w:r>
      <w:r w:rsidR="00C55F51">
        <w:rPr>
          <w:rFonts w:ascii="Arial" w:eastAsia="Arial" w:hAnsi="Arial" w:cs="Arial"/>
        </w:rPr>
        <w:t>Paula, Leslie</w:t>
      </w:r>
      <w:r w:rsidR="00390DAD">
        <w:rPr>
          <w:rFonts w:ascii="Arial" w:eastAsia="Arial" w:hAnsi="Arial" w:cs="Arial"/>
        </w:rPr>
        <w:t xml:space="preserve"> and </w:t>
      </w:r>
      <w:r w:rsidR="00C55F51">
        <w:rPr>
          <w:rFonts w:ascii="Arial" w:eastAsia="Arial" w:hAnsi="Arial" w:cs="Arial"/>
        </w:rPr>
        <w:t>Leanne</w:t>
      </w:r>
      <w:r w:rsidR="00390DAD">
        <w:rPr>
          <w:rFonts w:ascii="Arial" w:eastAsia="Arial" w:hAnsi="Arial" w:cs="Arial"/>
        </w:rPr>
        <w:t xml:space="preserve"> of </w:t>
      </w:r>
      <w:r w:rsidR="00C55F51">
        <w:rPr>
          <w:rFonts w:ascii="Arial" w:eastAsia="Arial" w:hAnsi="Arial" w:cs="Arial"/>
        </w:rPr>
        <w:t>Willis Towers Watson</w:t>
      </w:r>
      <w:r w:rsidR="00390DAD">
        <w:rPr>
          <w:rFonts w:ascii="Arial" w:eastAsia="Arial" w:hAnsi="Arial" w:cs="Arial"/>
        </w:rPr>
        <w:t xml:space="preserve"> who presented the proposed insurance renewal program for the City for fiscal year 201</w:t>
      </w:r>
      <w:r w:rsidR="00C55F51">
        <w:rPr>
          <w:rFonts w:ascii="Arial" w:eastAsia="Arial" w:hAnsi="Arial" w:cs="Arial"/>
        </w:rPr>
        <w:t>7</w:t>
      </w:r>
      <w:r w:rsidR="00390DAD">
        <w:rPr>
          <w:rFonts w:ascii="Arial" w:eastAsia="Arial" w:hAnsi="Arial" w:cs="Arial"/>
        </w:rPr>
        <w:t>/1</w:t>
      </w:r>
      <w:r w:rsidR="00C55F51">
        <w:rPr>
          <w:rFonts w:ascii="Arial" w:eastAsia="Arial" w:hAnsi="Arial" w:cs="Arial"/>
        </w:rPr>
        <w:t>8</w:t>
      </w:r>
      <w:r w:rsidR="008C32B8" w:rsidRPr="00911297">
        <w:rPr>
          <w:rFonts w:ascii="Arial" w:eastAsia="Arial" w:hAnsi="Arial" w:cs="Arial"/>
        </w:rPr>
        <w:t xml:space="preserve">.  </w:t>
      </w:r>
      <w:r w:rsidR="00A51A52">
        <w:rPr>
          <w:rFonts w:ascii="Arial" w:eastAsia="Arial" w:hAnsi="Arial" w:cs="Arial"/>
        </w:rPr>
        <w:t>Paula</w:t>
      </w:r>
      <w:r w:rsidR="006B6ECA" w:rsidRPr="00911297">
        <w:rPr>
          <w:rFonts w:ascii="Arial" w:eastAsia="Arial" w:hAnsi="Arial" w:cs="Arial"/>
        </w:rPr>
        <w:t xml:space="preserve"> provided and overview of the</w:t>
      </w:r>
      <w:r w:rsidR="00763B27">
        <w:rPr>
          <w:rFonts w:ascii="Arial" w:eastAsia="Arial" w:hAnsi="Arial" w:cs="Arial"/>
        </w:rPr>
        <w:t xml:space="preserve"> updated,</w:t>
      </w:r>
      <w:r w:rsidR="006B6ECA" w:rsidRPr="00911297">
        <w:rPr>
          <w:rFonts w:ascii="Arial" w:eastAsia="Arial" w:hAnsi="Arial" w:cs="Arial"/>
        </w:rPr>
        <w:t xml:space="preserve"> proposed insurance renewal program, comparing it to the current year expiring program.  </w:t>
      </w:r>
      <w:r w:rsidR="00A51A52">
        <w:rPr>
          <w:rFonts w:ascii="Arial" w:eastAsia="Arial" w:hAnsi="Arial" w:cs="Arial"/>
        </w:rPr>
        <w:t>This overview included a discussion of the Marketing Summary and the Financial Summary and Comparison.  Paula</w:t>
      </w:r>
      <w:r w:rsidR="00EE7242">
        <w:rPr>
          <w:rFonts w:ascii="Arial" w:eastAsia="Arial" w:hAnsi="Arial" w:cs="Arial"/>
        </w:rPr>
        <w:t xml:space="preserve">  reviewed each of the individual coverages outlined in the</w:t>
      </w:r>
      <w:r w:rsidR="00A51A52">
        <w:rPr>
          <w:rFonts w:ascii="Arial" w:eastAsia="Arial" w:hAnsi="Arial" w:cs="Arial"/>
        </w:rPr>
        <w:t xml:space="preserve"> </w:t>
      </w:r>
      <w:r w:rsidR="00EE7242">
        <w:rPr>
          <w:rFonts w:ascii="Arial" w:eastAsia="Arial" w:hAnsi="Arial" w:cs="Arial"/>
        </w:rPr>
        <w:t>renewal proposal, noting changes in carriers.</w:t>
      </w:r>
      <w:r w:rsidR="006B6ECA" w:rsidRPr="00911297">
        <w:rPr>
          <w:rFonts w:ascii="Arial" w:eastAsia="Arial" w:hAnsi="Arial" w:cs="Arial"/>
        </w:rPr>
        <w:t xml:space="preserve"> The types of coverages remained </w:t>
      </w:r>
      <w:r w:rsidR="00390DAD">
        <w:rPr>
          <w:rFonts w:ascii="Arial" w:eastAsia="Arial" w:hAnsi="Arial" w:cs="Arial"/>
        </w:rPr>
        <w:t xml:space="preserve">largely </w:t>
      </w:r>
      <w:r w:rsidR="006B6ECA" w:rsidRPr="00911297">
        <w:rPr>
          <w:rFonts w:ascii="Arial" w:eastAsia="Arial" w:hAnsi="Arial" w:cs="Arial"/>
        </w:rPr>
        <w:t>unchanged</w:t>
      </w:r>
      <w:r w:rsidR="00763B27">
        <w:rPr>
          <w:rFonts w:ascii="Arial" w:eastAsia="Arial" w:hAnsi="Arial" w:cs="Arial"/>
        </w:rPr>
        <w:t>.</w:t>
      </w:r>
      <w:r w:rsidR="00157FF3" w:rsidRPr="00911297">
        <w:rPr>
          <w:rFonts w:ascii="Arial" w:eastAsia="Arial" w:hAnsi="Arial" w:cs="Arial"/>
        </w:rPr>
        <w:t xml:space="preserve"> </w:t>
      </w:r>
      <w:r w:rsidR="0081132A">
        <w:rPr>
          <w:rFonts w:ascii="Arial" w:eastAsia="Arial" w:hAnsi="Arial" w:cs="Arial"/>
        </w:rPr>
        <w:t xml:space="preserve"> </w:t>
      </w:r>
      <w:r w:rsidR="008B788C" w:rsidRPr="00911297">
        <w:rPr>
          <w:rFonts w:ascii="Arial" w:eastAsia="Arial" w:hAnsi="Arial" w:cs="Arial"/>
        </w:rPr>
        <w:t xml:space="preserve">The </w:t>
      </w:r>
      <w:r w:rsidR="008B788C" w:rsidRPr="00911297">
        <w:rPr>
          <w:rFonts w:ascii="Arial" w:eastAsia="Arial" w:hAnsi="Arial" w:cs="Arial"/>
        </w:rPr>
        <w:lastRenderedPageBreak/>
        <w:t>total premium for the proposed program decreased by $</w:t>
      </w:r>
      <w:r w:rsidR="00390DAD">
        <w:rPr>
          <w:rFonts w:ascii="Arial" w:eastAsia="Arial" w:hAnsi="Arial" w:cs="Arial"/>
        </w:rPr>
        <w:t>3</w:t>
      </w:r>
      <w:r w:rsidR="0081132A">
        <w:rPr>
          <w:rFonts w:ascii="Arial" w:eastAsia="Arial" w:hAnsi="Arial" w:cs="Arial"/>
        </w:rPr>
        <w:t>2</w:t>
      </w:r>
      <w:r w:rsidR="00390DAD">
        <w:rPr>
          <w:rFonts w:ascii="Arial" w:eastAsia="Arial" w:hAnsi="Arial" w:cs="Arial"/>
        </w:rPr>
        <w:t>,</w:t>
      </w:r>
      <w:r w:rsidR="0081132A">
        <w:rPr>
          <w:rFonts w:ascii="Arial" w:eastAsia="Arial" w:hAnsi="Arial" w:cs="Arial"/>
        </w:rPr>
        <w:t>693</w:t>
      </w:r>
      <w:r w:rsidR="008B788C" w:rsidRPr="00911297">
        <w:rPr>
          <w:rFonts w:ascii="Arial" w:eastAsia="Arial" w:hAnsi="Arial" w:cs="Arial"/>
        </w:rPr>
        <w:t xml:space="preserve"> (or </w:t>
      </w:r>
      <w:r w:rsidR="0081132A">
        <w:rPr>
          <w:rFonts w:ascii="Arial" w:eastAsia="Arial" w:hAnsi="Arial" w:cs="Arial"/>
        </w:rPr>
        <w:t>2</w:t>
      </w:r>
      <w:r w:rsidR="008B788C" w:rsidRPr="00911297">
        <w:rPr>
          <w:rFonts w:ascii="Arial" w:eastAsia="Arial" w:hAnsi="Arial" w:cs="Arial"/>
        </w:rPr>
        <w:t>.</w:t>
      </w:r>
      <w:r w:rsidR="0081132A">
        <w:rPr>
          <w:rFonts w:ascii="Arial" w:eastAsia="Arial" w:hAnsi="Arial" w:cs="Arial"/>
        </w:rPr>
        <w:t>5</w:t>
      </w:r>
      <w:r w:rsidR="008B788C" w:rsidRPr="00911297">
        <w:rPr>
          <w:rFonts w:ascii="Arial" w:eastAsia="Arial" w:hAnsi="Arial" w:cs="Arial"/>
        </w:rPr>
        <w:t>%) from the current year.</w:t>
      </w:r>
    </w:p>
    <w:p w:rsidR="00864BDA" w:rsidRDefault="00864BDA" w:rsidP="00911297">
      <w:pPr>
        <w:spacing w:after="0" w:line="240" w:lineRule="auto"/>
        <w:ind w:right="-20"/>
        <w:rPr>
          <w:rFonts w:ascii="Arial" w:eastAsia="Arial" w:hAnsi="Arial" w:cs="Arial"/>
        </w:rPr>
      </w:pPr>
    </w:p>
    <w:p w:rsidR="00877C7E" w:rsidRDefault="00864BDA" w:rsidP="0091129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Paula reviewed the coverage for the dam and noted that it is included in the property and liability coverage.  She then provided a brief explanation of Terrorism Risk Insurance Act (TRIA) available as part of coverages; the board decided to accept TRIA for all coverages since adding it was relatively inexpensive.  The board also decided not to add a separate kidnapping and ransom policy for travel to Mexico.</w:t>
      </w:r>
    </w:p>
    <w:p w:rsidR="00877C7E" w:rsidRDefault="00877C7E" w:rsidP="00911297">
      <w:pPr>
        <w:spacing w:after="0" w:line="240" w:lineRule="auto"/>
        <w:ind w:right="-20"/>
        <w:rPr>
          <w:rFonts w:ascii="Arial" w:eastAsia="Arial" w:hAnsi="Arial" w:cs="Arial"/>
        </w:rPr>
      </w:pPr>
    </w:p>
    <w:p w:rsidR="00877C7E" w:rsidRPr="00911297" w:rsidRDefault="00877C7E" w:rsidP="0091129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Jerry advised the board that the proposed insurance renewal prog</w:t>
      </w:r>
      <w:r w:rsidR="00763B27">
        <w:rPr>
          <w:rFonts w:ascii="Arial" w:eastAsia="Arial" w:hAnsi="Arial" w:cs="Arial"/>
        </w:rPr>
        <w:t xml:space="preserve">ram would be placed on the June 15, 2017 </w:t>
      </w:r>
      <w:r>
        <w:rPr>
          <w:rFonts w:ascii="Arial" w:eastAsia="Arial" w:hAnsi="Arial" w:cs="Arial"/>
        </w:rPr>
        <w:t>regular council meeting agenda for approval.   The board expressed no objections to the proposed program.</w:t>
      </w:r>
    </w:p>
    <w:p w:rsidR="008C32B8" w:rsidRDefault="008C32B8">
      <w:pPr>
        <w:spacing w:before="15" w:after="0" w:line="240" w:lineRule="exact"/>
        <w:rPr>
          <w:sz w:val="24"/>
          <w:szCs w:val="24"/>
        </w:rPr>
      </w:pPr>
    </w:p>
    <w:p w:rsidR="00DD436D" w:rsidRDefault="0024570D" w:rsidP="00844115">
      <w:pPr>
        <w:spacing w:after="0" w:line="240" w:lineRule="auto"/>
        <w:ind w:right="-20"/>
        <w:rPr>
          <w:rFonts w:ascii="Arial" w:eastAsia="Arial" w:hAnsi="Arial" w:cs="Arial"/>
          <w:b/>
          <w:bCs/>
          <w:spacing w:val="-2"/>
          <w:u w:val="thick" w:color="000000"/>
        </w:rPr>
      </w:pPr>
      <w:r>
        <w:rPr>
          <w:rFonts w:ascii="Arial" w:eastAsia="Arial" w:hAnsi="Arial" w:cs="Arial"/>
          <w:b/>
          <w:bCs/>
          <w:u w:val="thick" w:color="000000"/>
        </w:rPr>
        <w:t>Agenda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 w:rsidR="00DD436D">
        <w:rPr>
          <w:rFonts w:ascii="Arial" w:eastAsia="Arial" w:hAnsi="Arial" w:cs="Arial"/>
          <w:b/>
          <w:bCs/>
          <w:spacing w:val="-5"/>
          <w:u w:val="thick" w:color="000000"/>
        </w:rPr>
        <w:t>4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775188">
        <w:rPr>
          <w:rFonts w:ascii="Arial" w:eastAsia="Arial" w:hAnsi="Arial" w:cs="Arial"/>
          <w:b/>
          <w:bCs/>
          <w:spacing w:val="-2"/>
          <w:u w:val="thick" w:color="000000"/>
        </w:rPr>
        <w:t>Current Claims Over</w:t>
      </w:r>
      <w:r w:rsidR="00C010AB">
        <w:rPr>
          <w:rFonts w:ascii="Arial" w:eastAsia="Arial" w:hAnsi="Arial" w:cs="Arial"/>
          <w:b/>
          <w:bCs/>
          <w:spacing w:val="-2"/>
          <w:u w:val="thick" w:color="000000"/>
        </w:rPr>
        <w:t>view</w:t>
      </w:r>
    </w:p>
    <w:p w:rsidR="00DD436D" w:rsidRDefault="00DD436D" w:rsidP="00844115">
      <w:pPr>
        <w:spacing w:after="0" w:line="240" w:lineRule="auto"/>
        <w:ind w:right="-20"/>
        <w:rPr>
          <w:rFonts w:ascii="Arial" w:eastAsia="Arial" w:hAnsi="Arial" w:cs="Arial"/>
          <w:b/>
          <w:bCs/>
          <w:spacing w:val="-2"/>
          <w:u w:val="thick" w:color="000000"/>
        </w:rPr>
      </w:pPr>
    </w:p>
    <w:p w:rsidR="0052727D" w:rsidRDefault="00955D3E" w:rsidP="0052727D">
      <w:pPr>
        <w:spacing w:after="0" w:line="240" w:lineRule="auto"/>
        <w:ind w:right="-20"/>
        <w:rPr>
          <w:rFonts w:ascii="Arial" w:eastAsia="Arial" w:hAnsi="Arial" w:cs="Arial"/>
          <w:bCs/>
          <w:spacing w:val="-2"/>
          <w:u w:color="000000"/>
        </w:rPr>
      </w:pPr>
      <w:r>
        <w:rPr>
          <w:rFonts w:ascii="Arial" w:eastAsia="Arial" w:hAnsi="Arial" w:cs="Arial"/>
          <w:bCs/>
          <w:spacing w:val="-2"/>
          <w:u w:color="000000"/>
        </w:rPr>
        <w:t xml:space="preserve">Chris </w:t>
      </w:r>
      <w:r w:rsidR="00B370FC">
        <w:rPr>
          <w:rFonts w:ascii="Arial" w:eastAsia="Arial" w:hAnsi="Arial" w:cs="Arial"/>
          <w:bCs/>
          <w:spacing w:val="-2"/>
          <w:u w:color="000000"/>
        </w:rPr>
        <w:t>reviewed the</w:t>
      </w:r>
      <w:r w:rsidR="00FB34CE">
        <w:rPr>
          <w:rFonts w:ascii="Arial" w:eastAsia="Arial" w:hAnsi="Arial" w:cs="Arial"/>
          <w:bCs/>
          <w:spacing w:val="-2"/>
          <w:u w:color="000000"/>
        </w:rPr>
        <w:t xml:space="preserve"> Statistical Overview </w:t>
      </w:r>
      <w:r>
        <w:rPr>
          <w:rFonts w:ascii="Arial" w:eastAsia="Arial" w:hAnsi="Arial" w:cs="Arial"/>
          <w:bCs/>
          <w:spacing w:val="-2"/>
          <w:u w:color="000000"/>
        </w:rPr>
        <w:t>worker’s compensation claim reports</w:t>
      </w:r>
      <w:r w:rsidR="00601DDA">
        <w:rPr>
          <w:rFonts w:ascii="Arial" w:eastAsia="Arial" w:hAnsi="Arial" w:cs="Arial"/>
          <w:bCs/>
          <w:spacing w:val="-2"/>
          <w:u w:color="000000"/>
        </w:rPr>
        <w:t xml:space="preserve"> as of 4/30/2017</w:t>
      </w:r>
      <w:r w:rsidR="00FC4407">
        <w:rPr>
          <w:rFonts w:ascii="Arial" w:eastAsia="Arial" w:hAnsi="Arial" w:cs="Arial"/>
          <w:bCs/>
          <w:spacing w:val="-2"/>
          <w:u w:color="000000"/>
        </w:rPr>
        <w:t xml:space="preserve"> </w:t>
      </w:r>
      <w:r w:rsidR="00607D24">
        <w:rPr>
          <w:rFonts w:ascii="Arial" w:eastAsia="Arial" w:hAnsi="Arial" w:cs="Arial"/>
          <w:bCs/>
          <w:spacing w:val="-2"/>
          <w:u w:color="000000"/>
        </w:rPr>
        <w:t>provided by</w:t>
      </w:r>
      <w:r w:rsidR="00FC4407">
        <w:rPr>
          <w:rFonts w:ascii="Arial" w:eastAsia="Arial" w:hAnsi="Arial" w:cs="Arial"/>
          <w:bCs/>
          <w:spacing w:val="-2"/>
          <w:u w:color="000000"/>
        </w:rPr>
        <w:t xml:space="preserve"> the city’s third-party </w:t>
      </w:r>
      <w:r w:rsidR="00607D24">
        <w:rPr>
          <w:rFonts w:ascii="Arial" w:eastAsia="Arial" w:hAnsi="Arial" w:cs="Arial"/>
          <w:bCs/>
          <w:spacing w:val="-2"/>
          <w:u w:color="000000"/>
        </w:rPr>
        <w:t>administrator reflecting</w:t>
      </w:r>
      <w:r>
        <w:rPr>
          <w:rFonts w:ascii="Arial" w:eastAsia="Arial" w:hAnsi="Arial" w:cs="Arial"/>
          <w:bCs/>
          <w:spacing w:val="-2"/>
          <w:u w:color="000000"/>
        </w:rPr>
        <w:t xml:space="preserve"> a total of 1</w:t>
      </w:r>
      <w:r w:rsidR="00FB34CE">
        <w:rPr>
          <w:rFonts w:ascii="Arial" w:eastAsia="Arial" w:hAnsi="Arial" w:cs="Arial"/>
          <w:bCs/>
          <w:spacing w:val="-2"/>
          <w:u w:color="000000"/>
        </w:rPr>
        <w:t>4</w:t>
      </w:r>
      <w:r w:rsidR="00D02C96">
        <w:rPr>
          <w:rFonts w:ascii="Arial" w:eastAsia="Arial" w:hAnsi="Arial" w:cs="Arial"/>
          <w:bCs/>
          <w:spacing w:val="-2"/>
          <w:u w:color="000000"/>
        </w:rPr>
        <w:t>1</w:t>
      </w:r>
      <w:r>
        <w:rPr>
          <w:rFonts w:ascii="Arial" w:eastAsia="Arial" w:hAnsi="Arial" w:cs="Arial"/>
          <w:bCs/>
          <w:spacing w:val="-2"/>
          <w:u w:color="000000"/>
        </w:rPr>
        <w:t xml:space="preserve"> reported claims so far this year.  </w:t>
      </w:r>
      <w:r w:rsidR="00FB34CE">
        <w:rPr>
          <w:rFonts w:ascii="Arial" w:eastAsia="Arial" w:hAnsi="Arial" w:cs="Arial"/>
          <w:bCs/>
          <w:spacing w:val="-2"/>
          <w:u w:color="000000"/>
        </w:rPr>
        <w:t>Once again, h</w:t>
      </w:r>
      <w:r w:rsidR="002713C0">
        <w:rPr>
          <w:rFonts w:ascii="Arial" w:eastAsia="Arial" w:hAnsi="Arial" w:cs="Arial"/>
          <w:bCs/>
          <w:spacing w:val="-2"/>
          <w:u w:color="000000"/>
        </w:rPr>
        <w:t>e</w:t>
      </w:r>
      <w:r>
        <w:rPr>
          <w:rFonts w:ascii="Arial" w:eastAsia="Arial" w:hAnsi="Arial" w:cs="Arial"/>
          <w:bCs/>
          <w:spacing w:val="-2"/>
          <w:u w:color="000000"/>
        </w:rPr>
        <w:t xml:space="preserve"> noted that </w:t>
      </w:r>
      <w:r w:rsidR="002713C0">
        <w:rPr>
          <w:rFonts w:ascii="Arial" w:eastAsia="Arial" w:hAnsi="Arial" w:cs="Arial"/>
          <w:bCs/>
          <w:spacing w:val="-2"/>
          <w:u w:color="000000"/>
        </w:rPr>
        <w:t xml:space="preserve">while </w:t>
      </w:r>
      <w:r>
        <w:rPr>
          <w:rFonts w:ascii="Arial" w:eastAsia="Arial" w:hAnsi="Arial" w:cs="Arial"/>
          <w:bCs/>
          <w:spacing w:val="-2"/>
          <w:u w:color="000000"/>
        </w:rPr>
        <w:t xml:space="preserve">the number or reported claims </w:t>
      </w:r>
      <w:r w:rsidR="002713C0">
        <w:rPr>
          <w:rFonts w:ascii="Arial" w:eastAsia="Arial" w:hAnsi="Arial" w:cs="Arial"/>
          <w:bCs/>
          <w:spacing w:val="-2"/>
          <w:u w:color="000000"/>
        </w:rPr>
        <w:t>i</w:t>
      </w:r>
      <w:r>
        <w:rPr>
          <w:rFonts w:ascii="Arial" w:eastAsia="Arial" w:hAnsi="Arial" w:cs="Arial"/>
          <w:bCs/>
          <w:spacing w:val="-2"/>
          <w:u w:color="000000"/>
        </w:rPr>
        <w:t xml:space="preserve">s </w:t>
      </w:r>
      <w:r w:rsidR="00607D24">
        <w:rPr>
          <w:rFonts w:ascii="Arial" w:eastAsia="Arial" w:hAnsi="Arial" w:cs="Arial"/>
          <w:bCs/>
          <w:spacing w:val="-2"/>
          <w:u w:color="000000"/>
        </w:rPr>
        <w:t>trend</w:t>
      </w:r>
      <w:r w:rsidR="002713C0">
        <w:rPr>
          <w:rFonts w:ascii="Arial" w:eastAsia="Arial" w:hAnsi="Arial" w:cs="Arial"/>
          <w:bCs/>
          <w:spacing w:val="-2"/>
          <w:u w:color="000000"/>
        </w:rPr>
        <w:t>ing down, costs are rising</w:t>
      </w:r>
      <w:r w:rsidR="00607D24">
        <w:rPr>
          <w:rFonts w:ascii="Arial" w:eastAsia="Arial" w:hAnsi="Arial" w:cs="Arial"/>
          <w:bCs/>
          <w:spacing w:val="-2"/>
          <w:u w:color="000000"/>
        </w:rPr>
        <w:t>.</w:t>
      </w:r>
      <w:r>
        <w:rPr>
          <w:rFonts w:ascii="Arial" w:eastAsia="Arial" w:hAnsi="Arial" w:cs="Arial"/>
          <w:bCs/>
          <w:spacing w:val="-2"/>
          <w:u w:color="000000"/>
        </w:rPr>
        <w:t xml:space="preserve">  </w:t>
      </w:r>
      <w:r w:rsidR="002713C0">
        <w:rPr>
          <w:rFonts w:ascii="Arial" w:eastAsia="Arial" w:hAnsi="Arial" w:cs="Arial"/>
          <w:bCs/>
          <w:spacing w:val="-2"/>
          <w:u w:color="000000"/>
        </w:rPr>
        <w:t xml:space="preserve">He attributes the costs increase to medical retirements for public safety employees and to an aging workforce.  </w:t>
      </w:r>
      <w:r w:rsidR="00B370FC">
        <w:rPr>
          <w:rFonts w:ascii="Arial" w:eastAsia="Arial" w:hAnsi="Arial" w:cs="Arial"/>
          <w:bCs/>
          <w:spacing w:val="-2"/>
          <w:u w:color="000000"/>
        </w:rPr>
        <w:t xml:space="preserve">The city has also seen a rise in claims relating to post-traumatic stress disorders.  Chris noted that </w:t>
      </w:r>
      <w:r w:rsidR="00601DDA">
        <w:rPr>
          <w:rFonts w:ascii="Arial" w:eastAsia="Arial" w:hAnsi="Arial" w:cs="Arial"/>
          <w:bCs/>
          <w:spacing w:val="-2"/>
          <w:u w:color="000000"/>
        </w:rPr>
        <w:t xml:space="preserve">27% of the open claims account for approximately 83% of the costs. </w:t>
      </w:r>
      <w:r w:rsidR="00B370FC">
        <w:rPr>
          <w:rFonts w:ascii="Arial" w:eastAsia="Arial" w:hAnsi="Arial" w:cs="Arial"/>
          <w:bCs/>
          <w:spacing w:val="-2"/>
          <w:u w:color="000000"/>
        </w:rPr>
        <w:t xml:space="preserve"> </w:t>
      </w:r>
      <w:r w:rsidR="002713C0">
        <w:rPr>
          <w:rFonts w:ascii="Arial" w:eastAsia="Arial" w:hAnsi="Arial" w:cs="Arial"/>
          <w:bCs/>
          <w:spacing w:val="-2"/>
          <w:u w:color="000000"/>
        </w:rPr>
        <w:t>H</w:t>
      </w:r>
      <w:r>
        <w:rPr>
          <w:rFonts w:ascii="Arial" w:eastAsia="Arial" w:hAnsi="Arial" w:cs="Arial"/>
          <w:bCs/>
          <w:spacing w:val="-2"/>
          <w:u w:color="000000"/>
        </w:rPr>
        <w:t xml:space="preserve">e anticipates </w:t>
      </w:r>
      <w:r w:rsidR="002713C0">
        <w:rPr>
          <w:rFonts w:ascii="Arial" w:eastAsia="Arial" w:hAnsi="Arial" w:cs="Arial"/>
          <w:bCs/>
          <w:spacing w:val="-2"/>
          <w:u w:color="000000"/>
        </w:rPr>
        <w:t xml:space="preserve">worker’s compensation claim </w:t>
      </w:r>
      <w:r>
        <w:rPr>
          <w:rFonts w:ascii="Arial" w:eastAsia="Arial" w:hAnsi="Arial" w:cs="Arial"/>
          <w:bCs/>
          <w:spacing w:val="-2"/>
          <w:u w:color="000000"/>
        </w:rPr>
        <w:t xml:space="preserve">payments </w:t>
      </w:r>
      <w:r w:rsidR="002713C0">
        <w:rPr>
          <w:rFonts w:ascii="Arial" w:eastAsia="Arial" w:hAnsi="Arial" w:cs="Arial"/>
          <w:bCs/>
          <w:spacing w:val="-2"/>
          <w:u w:color="000000"/>
        </w:rPr>
        <w:t xml:space="preserve">to </w:t>
      </w:r>
      <w:r>
        <w:rPr>
          <w:rFonts w:ascii="Arial" w:eastAsia="Arial" w:hAnsi="Arial" w:cs="Arial"/>
          <w:bCs/>
          <w:spacing w:val="-2"/>
          <w:u w:color="000000"/>
        </w:rPr>
        <w:t>total</w:t>
      </w:r>
      <w:r w:rsidR="002713C0">
        <w:rPr>
          <w:rFonts w:ascii="Arial" w:eastAsia="Arial" w:hAnsi="Arial" w:cs="Arial"/>
          <w:bCs/>
          <w:spacing w:val="-2"/>
          <w:u w:color="000000"/>
        </w:rPr>
        <w:t xml:space="preserve"> approximately $1.</w:t>
      </w:r>
      <w:r w:rsidR="00FB34CE">
        <w:rPr>
          <w:rFonts w:ascii="Arial" w:eastAsia="Arial" w:hAnsi="Arial" w:cs="Arial"/>
          <w:bCs/>
          <w:spacing w:val="-2"/>
          <w:u w:color="000000"/>
        </w:rPr>
        <w:t>8</w:t>
      </w:r>
      <w:r>
        <w:rPr>
          <w:rFonts w:ascii="Arial" w:eastAsia="Arial" w:hAnsi="Arial" w:cs="Arial"/>
          <w:bCs/>
          <w:spacing w:val="-2"/>
          <w:u w:color="000000"/>
        </w:rPr>
        <w:t xml:space="preserve"> million for the current fiscal year.</w:t>
      </w:r>
    </w:p>
    <w:p w:rsidR="00955D3E" w:rsidRDefault="00955D3E" w:rsidP="0052727D">
      <w:pPr>
        <w:spacing w:after="0" w:line="240" w:lineRule="auto"/>
        <w:ind w:right="-20"/>
        <w:rPr>
          <w:rFonts w:ascii="Arial" w:eastAsia="Arial" w:hAnsi="Arial" w:cs="Arial"/>
          <w:bCs/>
          <w:spacing w:val="-2"/>
          <w:u w:color="000000"/>
        </w:rPr>
      </w:pPr>
    </w:p>
    <w:p w:rsidR="00955D3E" w:rsidRDefault="00FC4407" w:rsidP="0052727D">
      <w:pPr>
        <w:spacing w:after="0" w:line="240" w:lineRule="auto"/>
        <w:ind w:right="-20"/>
        <w:rPr>
          <w:rFonts w:ascii="Arial" w:eastAsia="Arial" w:hAnsi="Arial" w:cs="Arial"/>
          <w:bCs/>
          <w:spacing w:val="-2"/>
          <w:u w:color="000000"/>
        </w:rPr>
      </w:pPr>
      <w:r>
        <w:rPr>
          <w:rFonts w:ascii="Arial" w:eastAsia="Arial" w:hAnsi="Arial" w:cs="Arial"/>
          <w:bCs/>
          <w:spacing w:val="-2"/>
          <w:u w:color="000000"/>
        </w:rPr>
        <w:t xml:space="preserve">Chris then </w:t>
      </w:r>
      <w:r w:rsidR="00607D24">
        <w:rPr>
          <w:rFonts w:ascii="Arial" w:eastAsia="Arial" w:hAnsi="Arial" w:cs="Arial"/>
          <w:bCs/>
          <w:spacing w:val="-2"/>
          <w:u w:color="000000"/>
        </w:rPr>
        <w:t>reviewed</w:t>
      </w:r>
      <w:r w:rsidR="00054A08">
        <w:rPr>
          <w:rFonts w:ascii="Arial" w:eastAsia="Arial" w:hAnsi="Arial" w:cs="Arial"/>
          <w:bCs/>
          <w:spacing w:val="-2"/>
          <w:u w:color="000000"/>
        </w:rPr>
        <w:t xml:space="preserve"> a bar graph of</w:t>
      </w:r>
      <w:r w:rsidR="00607D24">
        <w:rPr>
          <w:rFonts w:ascii="Arial" w:eastAsia="Arial" w:hAnsi="Arial" w:cs="Arial"/>
          <w:bCs/>
          <w:spacing w:val="-2"/>
          <w:u w:color="000000"/>
        </w:rPr>
        <w:t xml:space="preserve"> the</w:t>
      </w:r>
      <w:r>
        <w:rPr>
          <w:rFonts w:ascii="Arial" w:eastAsia="Arial" w:hAnsi="Arial" w:cs="Arial"/>
          <w:bCs/>
          <w:spacing w:val="-2"/>
          <w:u w:color="000000"/>
        </w:rPr>
        <w:t xml:space="preserve"> </w:t>
      </w:r>
      <w:r w:rsidR="00750BDF">
        <w:rPr>
          <w:rFonts w:ascii="Arial" w:eastAsia="Arial" w:hAnsi="Arial" w:cs="Arial"/>
          <w:bCs/>
          <w:spacing w:val="-2"/>
          <w:u w:color="000000"/>
        </w:rPr>
        <w:t>g</w:t>
      </w:r>
      <w:r>
        <w:rPr>
          <w:rFonts w:ascii="Arial" w:eastAsia="Arial" w:hAnsi="Arial" w:cs="Arial"/>
          <w:bCs/>
          <w:spacing w:val="-2"/>
          <w:u w:color="000000"/>
        </w:rPr>
        <w:t>eneral</w:t>
      </w:r>
      <w:r w:rsidR="00750BDF">
        <w:rPr>
          <w:rFonts w:ascii="Arial" w:eastAsia="Arial" w:hAnsi="Arial" w:cs="Arial"/>
          <w:bCs/>
          <w:spacing w:val="-2"/>
          <w:u w:color="000000"/>
        </w:rPr>
        <w:t xml:space="preserve"> l</w:t>
      </w:r>
      <w:r w:rsidR="00420D50">
        <w:rPr>
          <w:rFonts w:ascii="Arial" w:eastAsia="Arial" w:hAnsi="Arial" w:cs="Arial"/>
          <w:bCs/>
          <w:spacing w:val="-2"/>
          <w:u w:color="000000"/>
        </w:rPr>
        <w:t xml:space="preserve">iability </w:t>
      </w:r>
      <w:r w:rsidR="00054A08">
        <w:rPr>
          <w:rFonts w:ascii="Arial" w:eastAsia="Arial" w:hAnsi="Arial" w:cs="Arial"/>
          <w:bCs/>
          <w:spacing w:val="-2"/>
          <w:u w:color="000000"/>
        </w:rPr>
        <w:t xml:space="preserve">and property </w:t>
      </w:r>
      <w:r w:rsidR="00750BDF">
        <w:rPr>
          <w:rFonts w:ascii="Arial" w:eastAsia="Arial" w:hAnsi="Arial" w:cs="Arial"/>
          <w:bCs/>
          <w:spacing w:val="-2"/>
          <w:u w:color="000000"/>
        </w:rPr>
        <w:t>claims</w:t>
      </w:r>
      <w:r w:rsidR="00054A08">
        <w:rPr>
          <w:rFonts w:ascii="Arial" w:eastAsia="Arial" w:hAnsi="Arial" w:cs="Arial"/>
          <w:bCs/>
          <w:spacing w:val="-2"/>
          <w:u w:color="000000"/>
        </w:rPr>
        <w:t>, for fiscal year 2008/09 through 2016/17,</w:t>
      </w:r>
      <w:r w:rsidR="00420D50">
        <w:rPr>
          <w:rFonts w:ascii="Arial" w:eastAsia="Arial" w:hAnsi="Arial" w:cs="Arial"/>
          <w:bCs/>
          <w:spacing w:val="-2"/>
          <w:u w:color="000000"/>
        </w:rPr>
        <w:t xml:space="preserve"> and noted </w:t>
      </w:r>
      <w:r w:rsidR="00607D24">
        <w:rPr>
          <w:rFonts w:ascii="Arial" w:eastAsia="Arial" w:hAnsi="Arial" w:cs="Arial"/>
          <w:bCs/>
          <w:spacing w:val="-2"/>
          <w:u w:color="000000"/>
        </w:rPr>
        <w:t>a total</w:t>
      </w:r>
      <w:r w:rsidR="00420D50">
        <w:rPr>
          <w:rFonts w:ascii="Arial" w:eastAsia="Arial" w:hAnsi="Arial" w:cs="Arial"/>
          <w:bCs/>
          <w:spacing w:val="-2"/>
          <w:u w:color="000000"/>
        </w:rPr>
        <w:t xml:space="preserve"> </w:t>
      </w:r>
      <w:r w:rsidR="00054A08">
        <w:rPr>
          <w:rFonts w:ascii="Arial" w:eastAsia="Arial" w:hAnsi="Arial" w:cs="Arial"/>
          <w:bCs/>
          <w:spacing w:val="-2"/>
          <w:u w:color="000000"/>
        </w:rPr>
        <w:t xml:space="preserve">paid claims </w:t>
      </w:r>
      <w:r w:rsidR="00420D50">
        <w:rPr>
          <w:rFonts w:ascii="Arial" w:eastAsia="Arial" w:hAnsi="Arial" w:cs="Arial"/>
          <w:bCs/>
          <w:spacing w:val="-2"/>
          <w:u w:color="000000"/>
        </w:rPr>
        <w:t xml:space="preserve">of </w:t>
      </w:r>
      <w:r w:rsidR="00054A08">
        <w:rPr>
          <w:rFonts w:ascii="Arial" w:eastAsia="Arial" w:hAnsi="Arial" w:cs="Arial"/>
          <w:bCs/>
          <w:spacing w:val="-2"/>
          <w:u w:color="000000"/>
        </w:rPr>
        <w:t>141 for the current fiscal year</w:t>
      </w:r>
      <w:r w:rsidR="00750BDF">
        <w:rPr>
          <w:rFonts w:ascii="Arial" w:eastAsia="Arial" w:hAnsi="Arial" w:cs="Arial"/>
          <w:bCs/>
          <w:spacing w:val="-2"/>
          <w:u w:color="000000"/>
        </w:rPr>
        <w:t xml:space="preserve"> with a “total </w:t>
      </w:r>
      <w:r w:rsidR="00054A08">
        <w:rPr>
          <w:rFonts w:ascii="Arial" w:eastAsia="Arial" w:hAnsi="Arial" w:cs="Arial"/>
          <w:bCs/>
          <w:spacing w:val="-2"/>
          <w:u w:color="000000"/>
        </w:rPr>
        <w:t>reserved</w:t>
      </w:r>
      <w:r w:rsidR="00750BDF">
        <w:rPr>
          <w:rFonts w:ascii="Arial" w:eastAsia="Arial" w:hAnsi="Arial" w:cs="Arial"/>
          <w:bCs/>
          <w:spacing w:val="-2"/>
          <w:u w:color="000000"/>
        </w:rPr>
        <w:t xml:space="preserve">” amount of </w:t>
      </w:r>
      <w:r w:rsidR="00420D50">
        <w:rPr>
          <w:rFonts w:ascii="Arial" w:eastAsia="Arial" w:hAnsi="Arial" w:cs="Arial"/>
          <w:bCs/>
          <w:spacing w:val="-2"/>
          <w:u w:color="000000"/>
        </w:rPr>
        <w:t>$</w:t>
      </w:r>
      <w:r w:rsidR="00054A08">
        <w:rPr>
          <w:rFonts w:ascii="Arial" w:eastAsia="Arial" w:hAnsi="Arial" w:cs="Arial"/>
          <w:bCs/>
          <w:spacing w:val="-2"/>
          <w:u w:color="000000"/>
        </w:rPr>
        <w:t>3.5 million</w:t>
      </w:r>
      <w:r w:rsidR="00420D50">
        <w:rPr>
          <w:rFonts w:ascii="Arial" w:eastAsia="Arial" w:hAnsi="Arial" w:cs="Arial"/>
          <w:bCs/>
          <w:spacing w:val="-2"/>
          <w:u w:color="000000"/>
        </w:rPr>
        <w:t>.</w:t>
      </w:r>
      <w:r w:rsidR="00054A08">
        <w:rPr>
          <w:rFonts w:ascii="Arial" w:eastAsia="Arial" w:hAnsi="Arial" w:cs="Arial"/>
          <w:bCs/>
          <w:spacing w:val="-2"/>
          <w:u w:color="000000"/>
        </w:rPr>
        <w:t xml:space="preserve">    </w:t>
      </w:r>
      <w:r w:rsidR="0099669A">
        <w:rPr>
          <w:rFonts w:ascii="Arial" w:eastAsia="Arial" w:hAnsi="Arial" w:cs="Arial"/>
          <w:bCs/>
          <w:spacing w:val="-2"/>
          <w:u w:color="000000"/>
        </w:rPr>
        <w:t>Those fiscal years reflecting higher than normal costs are usually indicative of one major liability claim of a million dollars or more.</w:t>
      </w:r>
    </w:p>
    <w:p w:rsidR="0002279E" w:rsidRDefault="0002279E" w:rsidP="0052727D">
      <w:pPr>
        <w:spacing w:after="0" w:line="240" w:lineRule="auto"/>
        <w:ind w:right="-20"/>
        <w:rPr>
          <w:rFonts w:ascii="Arial" w:eastAsia="Arial" w:hAnsi="Arial" w:cs="Arial"/>
          <w:bCs/>
          <w:spacing w:val="-2"/>
          <w:u w:color="000000"/>
        </w:rPr>
      </w:pPr>
      <w:bookmarkStart w:id="0" w:name="_GoBack"/>
      <w:bookmarkEnd w:id="0"/>
    </w:p>
    <w:p w:rsidR="00DF37CE" w:rsidRDefault="0024570D" w:rsidP="0052727D">
      <w:pPr>
        <w:spacing w:after="0" w:line="240" w:lineRule="auto"/>
        <w:ind w:right="-20"/>
        <w:rPr>
          <w:rFonts w:ascii="Arial" w:eastAsia="Arial" w:hAnsi="Arial" w:cs="Arial"/>
          <w:b/>
          <w:bCs/>
          <w:spacing w:val="-2"/>
          <w:u w:val="thick" w:color="000000"/>
        </w:rPr>
      </w:pPr>
      <w:r>
        <w:rPr>
          <w:rFonts w:ascii="Arial" w:eastAsia="Arial" w:hAnsi="Arial" w:cs="Arial"/>
          <w:b/>
          <w:bCs/>
          <w:u w:val="thick" w:color="000000"/>
        </w:rPr>
        <w:t>Agenda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 w:rsidR="0096732B">
        <w:rPr>
          <w:rFonts w:ascii="Arial" w:eastAsia="Arial" w:hAnsi="Arial" w:cs="Arial"/>
          <w:b/>
          <w:bCs/>
          <w:spacing w:val="-5"/>
          <w:u w:val="thick" w:color="000000"/>
        </w:rPr>
        <w:t>5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775188">
        <w:rPr>
          <w:rFonts w:ascii="Arial" w:eastAsia="Arial" w:hAnsi="Arial" w:cs="Arial"/>
          <w:b/>
          <w:bCs/>
          <w:spacing w:val="-2"/>
          <w:u w:val="thick" w:color="000000"/>
        </w:rPr>
        <w:t>Financial Statement</w:t>
      </w:r>
      <w:r w:rsidR="00C010AB">
        <w:rPr>
          <w:rFonts w:ascii="Arial" w:eastAsia="Arial" w:hAnsi="Arial" w:cs="Arial"/>
          <w:b/>
          <w:bCs/>
          <w:spacing w:val="-2"/>
          <w:u w:val="thick" w:color="000000"/>
        </w:rPr>
        <w:t xml:space="preserve"> Review</w:t>
      </w:r>
    </w:p>
    <w:p w:rsidR="0012219C" w:rsidRDefault="0012219C">
      <w:pPr>
        <w:spacing w:after="0" w:line="240" w:lineRule="auto"/>
        <w:ind w:left="520" w:right="-20"/>
        <w:rPr>
          <w:rFonts w:ascii="Arial" w:eastAsia="Arial" w:hAnsi="Arial" w:cs="Arial"/>
          <w:b/>
          <w:bCs/>
          <w:spacing w:val="-2"/>
          <w:u w:val="thick" w:color="000000"/>
        </w:rPr>
      </w:pPr>
    </w:p>
    <w:p w:rsidR="00AB5148" w:rsidRPr="00FC4407" w:rsidRDefault="00BA3606">
      <w:pPr>
        <w:spacing w:before="17" w:after="0" w:line="260" w:lineRule="exact"/>
        <w:rPr>
          <w:rFonts w:ascii="Arial" w:hAnsi="Arial" w:cs="Arial"/>
        </w:rPr>
      </w:pPr>
      <w:r w:rsidRPr="00FC4407">
        <w:rPr>
          <w:rFonts w:ascii="Arial" w:hAnsi="Arial" w:cs="Arial"/>
        </w:rPr>
        <w:t>Jerry</w:t>
      </w:r>
      <w:r w:rsidR="00B763E2">
        <w:rPr>
          <w:rFonts w:ascii="Arial" w:hAnsi="Arial" w:cs="Arial"/>
        </w:rPr>
        <w:t xml:space="preserve"> quickly</w:t>
      </w:r>
      <w:r w:rsidRPr="00FC4407">
        <w:rPr>
          <w:rFonts w:ascii="Arial" w:hAnsi="Arial" w:cs="Arial"/>
        </w:rPr>
        <w:t xml:space="preserve"> reviewed the final, audited financial statements for the fiscal year ended June 30, 201</w:t>
      </w:r>
      <w:r w:rsidR="00651E10">
        <w:rPr>
          <w:rFonts w:ascii="Arial" w:hAnsi="Arial" w:cs="Arial"/>
        </w:rPr>
        <w:t>6</w:t>
      </w:r>
      <w:r w:rsidR="00B763E2">
        <w:rPr>
          <w:rFonts w:ascii="Arial" w:hAnsi="Arial" w:cs="Arial"/>
        </w:rPr>
        <w:t xml:space="preserve"> and for the th</w:t>
      </w:r>
      <w:r w:rsidR="00651E10">
        <w:rPr>
          <w:rFonts w:ascii="Arial" w:hAnsi="Arial" w:cs="Arial"/>
        </w:rPr>
        <w:t>ird quarter ended March 31, 2017</w:t>
      </w:r>
      <w:r w:rsidRPr="00FC4407">
        <w:rPr>
          <w:rFonts w:ascii="Arial" w:hAnsi="Arial" w:cs="Arial"/>
        </w:rPr>
        <w:t xml:space="preserve"> for the Risk Management Fund</w:t>
      </w:r>
      <w:r w:rsidR="00B763E2">
        <w:rPr>
          <w:rFonts w:ascii="Arial" w:hAnsi="Arial" w:cs="Arial"/>
        </w:rPr>
        <w:t xml:space="preserve"> and Worker’s Compensation Trust Fund</w:t>
      </w:r>
      <w:r w:rsidR="00AB5148" w:rsidRPr="00FC4407">
        <w:rPr>
          <w:rFonts w:ascii="Arial" w:hAnsi="Arial" w:cs="Arial"/>
        </w:rPr>
        <w:t xml:space="preserve">.  </w:t>
      </w:r>
      <w:r w:rsidR="00B763E2">
        <w:rPr>
          <w:rFonts w:ascii="Arial" w:hAnsi="Arial" w:cs="Arial"/>
        </w:rPr>
        <w:t xml:space="preserve">Jerry noted the cash balances in both funds and reminded the board that there is an additional $6.8 million reserved in the City’s General Fund for self-insurance purposes.  </w:t>
      </w:r>
      <w:r w:rsidR="00651E10">
        <w:rPr>
          <w:rFonts w:ascii="Arial" w:hAnsi="Arial" w:cs="Arial"/>
        </w:rPr>
        <w:br/>
      </w:r>
    </w:p>
    <w:p w:rsidR="00AB5148" w:rsidRPr="00FC4407" w:rsidRDefault="00AB5148">
      <w:pPr>
        <w:spacing w:before="17" w:after="0" w:line="260" w:lineRule="exact"/>
        <w:rPr>
          <w:rFonts w:ascii="Arial" w:hAnsi="Arial" w:cs="Arial"/>
        </w:rPr>
      </w:pPr>
      <w:r w:rsidRPr="00FC4407">
        <w:rPr>
          <w:rFonts w:ascii="Arial" w:hAnsi="Arial" w:cs="Arial"/>
        </w:rPr>
        <w:t xml:space="preserve">The board members had no questions regarding the financial statements presented. </w:t>
      </w:r>
    </w:p>
    <w:p w:rsidR="00025869" w:rsidRDefault="00025869" w:rsidP="0052727D">
      <w:pPr>
        <w:spacing w:after="0" w:line="240" w:lineRule="auto"/>
        <w:ind w:right="-20"/>
        <w:rPr>
          <w:rFonts w:ascii="Arial" w:eastAsia="Arial" w:hAnsi="Arial" w:cs="Arial"/>
          <w:b/>
          <w:bCs/>
          <w:spacing w:val="-2"/>
          <w:u w:val="thick" w:color="000000"/>
        </w:rPr>
      </w:pPr>
    </w:p>
    <w:p w:rsidR="00775188" w:rsidRDefault="00775188" w:rsidP="0052727D">
      <w:pPr>
        <w:spacing w:after="0" w:line="240" w:lineRule="auto"/>
        <w:ind w:right="-20"/>
        <w:rPr>
          <w:rFonts w:ascii="Arial" w:eastAsia="Arial" w:hAnsi="Arial" w:cs="Arial"/>
          <w:b/>
          <w:bCs/>
          <w:spacing w:val="-2"/>
          <w:u w:val="thick" w:color="000000"/>
        </w:rPr>
      </w:pP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Agenda Item </w:t>
      </w:r>
      <w:r w:rsidR="006C4469">
        <w:rPr>
          <w:rFonts w:ascii="Arial" w:eastAsia="Arial" w:hAnsi="Arial" w:cs="Arial"/>
          <w:b/>
          <w:bCs/>
          <w:spacing w:val="-2"/>
          <w:u w:val="thick" w:color="000000"/>
        </w:rPr>
        <w:t>6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– Board Member and Staff Announcements</w:t>
      </w:r>
    </w:p>
    <w:p w:rsidR="0096732B" w:rsidRDefault="0096732B">
      <w:pPr>
        <w:spacing w:after="0" w:line="240" w:lineRule="auto"/>
        <w:ind w:left="520" w:right="-20"/>
        <w:rPr>
          <w:rFonts w:ascii="Arial" w:eastAsia="Arial" w:hAnsi="Arial" w:cs="Arial"/>
          <w:b/>
          <w:bCs/>
          <w:spacing w:val="-2"/>
          <w:u w:val="thick" w:color="000000"/>
        </w:rPr>
      </w:pPr>
    </w:p>
    <w:p w:rsidR="00DF37CE" w:rsidRDefault="00DF37CE">
      <w:pPr>
        <w:spacing w:before="7" w:after="0" w:line="160" w:lineRule="exact"/>
        <w:rPr>
          <w:sz w:val="16"/>
          <w:szCs w:val="16"/>
        </w:rPr>
      </w:pPr>
    </w:p>
    <w:p w:rsidR="0052727D" w:rsidRPr="0078544F" w:rsidRDefault="00D31372">
      <w:pPr>
        <w:spacing w:before="15" w:after="0" w:line="240" w:lineRule="exact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>Jerry asked the board</w:t>
      </w:r>
      <w:r w:rsidR="00A67FFC">
        <w:rPr>
          <w:rFonts w:ascii="Arial" w:eastAsia="Arial" w:hAnsi="Arial" w:cs="Arial"/>
          <w:bCs/>
          <w:spacing w:val="-2"/>
        </w:rPr>
        <w:t xml:space="preserve"> if there was any desire to meet more than once a year.   Ken indicated that other than the annual meeting, additional meetings should be scheduled as needed.</w:t>
      </w:r>
    </w:p>
    <w:p w:rsidR="0096732B" w:rsidRPr="0078544F" w:rsidRDefault="0096732B">
      <w:pPr>
        <w:spacing w:before="15" w:after="0" w:line="240" w:lineRule="exact"/>
        <w:rPr>
          <w:rFonts w:ascii="Arial" w:eastAsia="Arial" w:hAnsi="Arial" w:cs="Arial"/>
          <w:bCs/>
          <w:spacing w:val="-2"/>
        </w:rPr>
      </w:pPr>
    </w:p>
    <w:p w:rsidR="00DF37CE" w:rsidRDefault="0024570D" w:rsidP="0052727D">
      <w:pPr>
        <w:spacing w:after="0" w:line="240" w:lineRule="auto"/>
        <w:ind w:right="-20"/>
        <w:rPr>
          <w:rFonts w:ascii="Arial" w:eastAsia="Arial" w:hAnsi="Arial" w:cs="Arial"/>
          <w:b/>
          <w:bCs/>
          <w:spacing w:val="-2"/>
          <w:u w:val="thick" w:color="000000"/>
        </w:rPr>
      </w:pPr>
      <w:r>
        <w:rPr>
          <w:rFonts w:ascii="Arial" w:eastAsia="Arial" w:hAnsi="Arial" w:cs="Arial"/>
          <w:b/>
          <w:bCs/>
          <w:u w:val="thick" w:color="000000"/>
        </w:rPr>
        <w:t>Agenda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 w:rsidR="006C4469">
        <w:rPr>
          <w:rFonts w:ascii="Arial" w:eastAsia="Arial" w:hAnsi="Arial" w:cs="Arial"/>
          <w:b/>
          <w:bCs/>
          <w:spacing w:val="-5"/>
          <w:u w:val="thick" w:color="000000"/>
        </w:rPr>
        <w:t>7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96732B">
        <w:rPr>
          <w:rFonts w:ascii="Arial" w:eastAsia="Arial" w:hAnsi="Arial" w:cs="Arial"/>
          <w:b/>
          <w:bCs/>
          <w:spacing w:val="-2"/>
          <w:u w:val="thick" w:color="000000"/>
        </w:rPr>
        <w:t>Public Appearances</w:t>
      </w:r>
    </w:p>
    <w:p w:rsidR="0096732B" w:rsidRDefault="0096732B">
      <w:pPr>
        <w:spacing w:after="0" w:line="240" w:lineRule="auto"/>
        <w:ind w:left="520" w:right="-20"/>
        <w:rPr>
          <w:rFonts w:ascii="Arial" w:eastAsia="Arial" w:hAnsi="Arial" w:cs="Arial"/>
        </w:rPr>
      </w:pPr>
    </w:p>
    <w:p w:rsidR="00DF37CE" w:rsidRDefault="0096732B" w:rsidP="0036042F">
      <w:pPr>
        <w:spacing w:after="0" w:line="252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None.</w:t>
      </w:r>
    </w:p>
    <w:p w:rsidR="00DF37CE" w:rsidRDefault="00DF37CE">
      <w:pPr>
        <w:spacing w:before="15" w:after="0" w:line="240" w:lineRule="exact"/>
        <w:rPr>
          <w:sz w:val="24"/>
          <w:szCs w:val="24"/>
        </w:rPr>
      </w:pPr>
    </w:p>
    <w:p w:rsidR="00DF37CE" w:rsidRDefault="0024570D" w:rsidP="0036042F">
      <w:pPr>
        <w:spacing w:after="0" w:line="251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adjou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 w:rsidR="00C010AB">
        <w:rPr>
          <w:rFonts w:ascii="Arial" w:eastAsia="Arial" w:hAnsi="Arial" w:cs="Arial"/>
          <w:spacing w:val="-2"/>
        </w:rPr>
        <w:t>6</w:t>
      </w:r>
      <w:r w:rsidR="0096732B">
        <w:rPr>
          <w:rFonts w:ascii="Arial" w:eastAsia="Arial" w:hAnsi="Arial" w:cs="Arial"/>
        </w:rPr>
        <w:t>:</w:t>
      </w:r>
      <w:r w:rsidR="006C4469">
        <w:rPr>
          <w:rFonts w:ascii="Arial" w:eastAsia="Arial" w:hAnsi="Arial" w:cs="Arial"/>
        </w:rPr>
        <w:t>2</w:t>
      </w:r>
      <w:r w:rsidR="000012A8"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p.m.</w:t>
      </w:r>
    </w:p>
    <w:p w:rsidR="00DF37CE" w:rsidRDefault="00DF37CE">
      <w:pPr>
        <w:spacing w:before="7" w:after="0" w:line="100" w:lineRule="exact"/>
        <w:rPr>
          <w:sz w:val="10"/>
          <w:szCs w:val="10"/>
        </w:rPr>
      </w:pPr>
    </w:p>
    <w:p w:rsidR="00B657BF" w:rsidRDefault="00B657BF" w:rsidP="0036042F">
      <w:pPr>
        <w:spacing w:after="0" w:line="240" w:lineRule="auto"/>
        <w:ind w:right="-20"/>
        <w:rPr>
          <w:rFonts w:ascii="Arial" w:eastAsia="Arial" w:hAnsi="Arial" w:cs="Arial"/>
        </w:rPr>
      </w:pPr>
    </w:p>
    <w:p w:rsidR="00DF37CE" w:rsidRDefault="0024570D" w:rsidP="0036042F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by:</w:t>
      </w:r>
      <w:r>
        <w:rPr>
          <w:rFonts w:ascii="Arial" w:eastAsia="Arial" w:hAnsi="Arial" w:cs="Arial"/>
          <w:spacing w:val="-3"/>
        </w:rPr>
        <w:t xml:space="preserve"> </w:t>
      </w:r>
      <w:r w:rsidR="00385BD0">
        <w:rPr>
          <w:rFonts w:ascii="Arial" w:eastAsia="Arial" w:hAnsi="Arial" w:cs="Arial"/>
          <w:spacing w:val="-3"/>
        </w:rPr>
        <w:t>Jerry Hart</w:t>
      </w:r>
    </w:p>
    <w:p w:rsidR="00DF37CE" w:rsidRDefault="00DF37CE">
      <w:pPr>
        <w:spacing w:before="5" w:after="0" w:line="100" w:lineRule="exact"/>
        <w:rPr>
          <w:sz w:val="10"/>
          <w:szCs w:val="10"/>
        </w:rPr>
      </w:pPr>
    </w:p>
    <w:p w:rsidR="00DF37CE" w:rsidRDefault="0024570D" w:rsidP="0036042F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Reviewed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y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 w:rsidR="00385BD0">
        <w:rPr>
          <w:rFonts w:ascii="Arial" w:eastAsia="Arial" w:hAnsi="Arial" w:cs="Arial"/>
          <w:spacing w:val="-3"/>
          <w:position w:val="-1"/>
        </w:rPr>
        <w:t>Chris Hansen</w:t>
      </w:r>
    </w:p>
    <w:p w:rsidR="00DF37CE" w:rsidRDefault="00DF37CE">
      <w:pPr>
        <w:spacing w:before="5" w:after="0" w:line="180" w:lineRule="exact"/>
        <w:rPr>
          <w:sz w:val="18"/>
          <w:szCs w:val="18"/>
        </w:rPr>
      </w:pPr>
    </w:p>
    <w:p w:rsidR="00DF37CE" w:rsidRDefault="00DF37CE">
      <w:pPr>
        <w:spacing w:after="0" w:line="200" w:lineRule="exact"/>
        <w:rPr>
          <w:sz w:val="20"/>
          <w:szCs w:val="20"/>
        </w:rPr>
      </w:pPr>
    </w:p>
    <w:p w:rsidR="00DF37CE" w:rsidRDefault="00DF37CE">
      <w:pPr>
        <w:spacing w:after="0" w:line="200" w:lineRule="exact"/>
        <w:rPr>
          <w:sz w:val="20"/>
          <w:szCs w:val="20"/>
        </w:rPr>
      </w:pPr>
    </w:p>
    <w:p w:rsidR="00DF37CE" w:rsidRDefault="00DF37CE">
      <w:pPr>
        <w:spacing w:after="0" w:line="200" w:lineRule="exact"/>
        <w:rPr>
          <w:sz w:val="20"/>
          <w:szCs w:val="20"/>
        </w:rPr>
      </w:pPr>
    </w:p>
    <w:p w:rsidR="00DF37CE" w:rsidRDefault="00DF37CE" w:rsidP="0036042F">
      <w:pPr>
        <w:spacing w:after="0" w:line="240" w:lineRule="auto"/>
        <w:ind w:right="-20"/>
        <w:rPr>
          <w:rFonts w:ascii="Arial" w:eastAsia="Arial" w:hAnsi="Arial" w:cs="Arial"/>
        </w:rPr>
      </w:pPr>
    </w:p>
    <w:sectPr w:rsidR="00DF37CE" w:rsidSect="003F25E9">
      <w:type w:val="continuous"/>
      <w:pgSz w:w="12240" w:h="15840"/>
      <w:pgMar w:top="1615" w:right="990" w:bottom="280" w:left="9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BA" w:rsidRDefault="00BE53BA">
      <w:pPr>
        <w:spacing w:after="0" w:line="240" w:lineRule="auto"/>
      </w:pPr>
      <w:r>
        <w:separator/>
      </w:r>
    </w:p>
  </w:endnote>
  <w:endnote w:type="continuationSeparator" w:id="0">
    <w:p w:rsidR="00BE53BA" w:rsidRDefault="00BE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BA" w:rsidRDefault="00BE53BA">
      <w:pPr>
        <w:spacing w:after="0" w:line="240" w:lineRule="auto"/>
      </w:pPr>
      <w:r>
        <w:separator/>
      </w:r>
    </w:p>
  </w:footnote>
  <w:footnote w:type="continuationSeparator" w:id="0">
    <w:p w:rsidR="00BE53BA" w:rsidRDefault="00BE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8C" w:rsidRDefault="009966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96704" o:spid="_x0000_s2050" type="#_x0000_t136" style="position:absolute;margin-left:0;margin-top:0;width:560.15pt;height:168.0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A1" w:rsidRDefault="0099669A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96705" o:spid="_x0000_s2051" type="#_x0000_t136" style="position:absolute;margin-left:0;margin-top:0;width:560.15pt;height:168.0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  <w10:wrap anchorx="margin" anchory="margin"/>
        </v:shape>
      </w:pict>
    </w:r>
    <w:r w:rsidR="00AD69A1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EA1E4C" wp14:editId="11993A88">
              <wp:simplePos x="0" y="0"/>
              <wp:positionH relativeFrom="page">
                <wp:posOffset>587375</wp:posOffset>
              </wp:positionH>
              <wp:positionV relativeFrom="page">
                <wp:posOffset>534670</wp:posOffset>
              </wp:positionV>
              <wp:extent cx="661670" cy="299085"/>
              <wp:effectExtent l="0" t="0" r="508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9A1" w:rsidRDefault="00AD69A1">
                          <w:pPr>
                            <w:spacing w:after="0" w:line="225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RMTB</w:t>
                          </w:r>
                        </w:p>
                        <w:p w:rsidR="00AD69A1" w:rsidRDefault="000012A8">
                          <w:pPr>
                            <w:spacing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05</w:t>
                          </w:r>
                          <w:r w:rsidR="00AC3160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31</w:t>
                          </w:r>
                          <w:r w:rsidR="00AD69A1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/2</w:t>
                          </w:r>
                          <w:r w:rsidR="00AD69A1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 w:rsidR="00AD69A1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7</w:t>
                          </w:r>
                        </w:p>
                        <w:p w:rsidR="00AC3160" w:rsidRDefault="00AC3160">
                          <w:pPr>
                            <w:spacing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25pt;margin-top:42.1pt;width:52.1pt;height:2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eM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" filled="f" stroked="f">
              <v:textbox inset="0,0,0,0">
                <w:txbxContent>
                  <w:p w:rsidR="00AD69A1" w:rsidRDefault="00AD69A1">
                    <w:pPr>
                      <w:spacing w:after="0" w:line="225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RMTB</w:t>
                    </w:r>
                  </w:p>
                  <w:p w:rsidR="00AD69A1" w:rsidRDefault="000012A8">
                    <w:pPr>
                      <w:spacing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05</w:t>
                    </w:r>
                    <w:r w:rsidR="00AC3160">
                      <w:rPr>
                        <w:rFonts w:ascii="Arial" w:eastAsia="Arial" w:hAnsi="Arial" w:cs="Arial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31</w:t>
                    </w:r>
                    <w:r w:rsidR="00AD69A1">
                      <w:rPr>
                        <w:rFonts w:ascii="Arial" w:eastAsia="Arial" w:hAnsi="Arial" w:cs="Arial"/>
                        <w:sz w:val="20"/>
                        <w:szCs w:val="20"/>
                      </w:rPr>
                      <w:t>/2</w:t>
                    </w:r>
                    <w:r w:rsidR="00AD69A1"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 w:rsidR="00AD69A1">
                      <w:rPr>
                        <w:rFonts w:ascii="Arial" w:eastAsia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7</w:t>
                    </w:r>
                  </w:p>
                  <w:p w:rsidR="00AC3160" w:rsidRDefault="00AC3160">
                    <w:pPr>
                      <w:spacing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AD69A1" w:rsidRDefault="00AD69A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671C9E" wp14:editId="14C1AF7E">
              <wp:simplePos x="0" y="0"/>
              <wp:positionH relativeFrom="page">
                <wp:posOffset>6731000</wp:posOffset>
              </wp:positionH>
              <wp:positionV relativeFrom="page">
                <wp:posOffset>675640</wp:posOffset>
              </wp:positionV>
              <wp:extent cx="121285" cy="152400"/>
              <wp:effectExtent l="0" t="0" r="1206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9A1" w:rsidRDefault="00AD69A1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669A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pt;margin-top:53.2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j0rg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" filled="f" stroked="f">
              <v:textbox inset="0,0,0,0">
                <w:txbxContent>
                  <w:p w:rsidR="00AD69A1" w:rsidRDefault="00AD69A1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669A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D69A1" w:rsidRDefault="00AD69A1" w:rsidP="00622476">
    <w:pPr>
      <w:pBdr>
        <w:bottom w:val="single" w:sz="8" w:space="1" w:color="auto"/>
      </w:pBdr>
      <w:spacing w:after="0" w:line="200" w:lineRule="exact"/>
      <w:rPr>
        <w:sz w:val="20"/>
        <w:szCs w:val="20"/>
      </w:rPr>
    </w:pPr>
    <w:r>
      <w:rPr>
        <w:sz w:val="20"/>
        <w:szCs w:val="20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8C" w:rsidRDefault="009966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96703" o:spid="_x0000_s2049" type="#_x0000_t136" style="position:absolute;margin-left:0;margin-top:0;width:560.15pt;height:168.0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E"/>
    <w:rsid w:val="00000E68"/>
    <w:rsid w:val="000012A8"/>
    <w:rsid w:val="00011F79"/>
    <w:rsid w:val="00012197"/>
    <w:rsid w:val="0001267B"/>
    <w:rsid w:val="0002279E"/>
    <w:rsid w:val="00025869"/>
    <w:rsid w:val="0003015D"/>
    <w:rsid w:val="00051E64"/>
    <w:rsid w:val="00054A08"/>
    <w:rsid w:val="00061B39"/>
    <w:rsid w:val="000703A1"/>
    <w:rsid w:val="0008108E"/>
    <w:rsid w:val="000F6D96"/>
    <w:rsid w:val="0012219C"/>
    <w:rsid w:val="00130F79"/>
    <w:rsid w:val="001473D8"/>
    <w:rsid w:val="00147CB8"/>
    <w:rsid w:val="00152397"/>
    <w:rsid w:val="00157FF3"/>
    <w:rsid w:val="0016243D"/>
    <w:rsid w:val="00166DB0"/>
    <w:rsid w:val="0017511B"/>
    <w:rsid w:val="001929DE"/>
    <w:rsid w:val="001F6CA5"/>
    <w:rsid w:val="00214286"/>
    <w:rsid w:val="0024570D"/>
    <w:rsid w:val="002525B8"/>
    <w:rsid w:val="002713C0"/>
    <w:rsid w:val="0027248A"/>
    <w:rsid w:val="0027549D"/>
    <w:rsid w:val="002A1BF6"/>
    <w:rsid w:val="002A508A"/>
    <w:rsid w:val="002A6B06"/>
    <w:rsid w:val="002E7CE6"/>
    <w:rsid w:val="002F414B"/>
    <w:rsid w:val="00334A1E"/>
    <w:rsid w:val="00352FE0"/>
    <w:rsid w:val="0036042F"/>
    <w:rsid w:val="00360BE7"/>
    <w:rsid w:val="003828C6"/>
    <w:rsid w:val="00385BD0"/>
    <w:rsid w:val="00390DAD"/>
    <w:rsid w:val="0039741B"/>
    <w:rsid w:val="003F25E9"/>
    <w:rsid w:val="00420D50"/>
    <w:rsid w:val="00425594"/>
    <w:rsid w:val="0042676C"/>
    <w:rsid w:val="004364B3"/>
    <w:rsid w:val="00444A60"/>
    <w:rsid w:val="00457CC8"/>
    <w:rsid w:val="00482630"/>
    <w:rsid w:val="0052727D"/>
    <w:rsid w:val="00527918"/>
    <w:rsid w:val="00532213"/>
    <w:rsid w:val="00544063"/>
    <w:rsid w:val="005550F3"/>
    <w:rsid w:val="00556BA9"/>
    <w:rsid w:val="005A0770"/>
    <w:rsid w:val="005F6807"/>
    <w:rsid w:val="00601DDA"/>
    <w:rsid w:val="00607D24"/>
    <w:rsid w:val="00611FD3"/>
    <w:rsid w:val="00622476"/>
    <w:rsid w:val="006268A3"/>
    <w:rsid w:val="0064108E"/>
    <w:rsid w:val="00644279"/>
    <w:rsid w:val="00651E10"/>
    <w:rsid w:val="006617E0"/>
    <w:rsid w:val="00671F1F"/>
    <w:rsid w:val="006B58D3"/>
    <w:rsid w:val="006B6ECA"/>
    <w:rsid w:val="006B7AE2"/>
    <w:rsid w:val="006C4469"/>
    <w:rsid w:val="006E1B52"/>
    <w:rsid w:val="006E6DCE"/>
    <w:rsid w:val="006F30B7"/>
    <w:rsid w:val="00700812"/>
    <w:rsid w:val="00740B7F"/>
    <w:rsid w:val="00750BDF"/>
    <w:rsid w:val="00757569"/>
    <w:rsid w:val="00763B27"/>
    <w:rsid w:val="00775188"/>
    <w:rsid w:val="00775668"/>
    <w:rsid w:val="0078544F"/>
    <w:rsid w:val="007943EC"/>
    <w:rsid w:val="007E2E25"/>
    <w:rsid w:val="0081132A"/>
    <w:rsid w:val="008131A1"/>
    <w:rsid w:val="00814C47"/>
    <w:rsid w:val="00816499"/>
    <w:rsid w:val="0082462B"/>
    <w:rsid w:val="008340FE"/>
    <w:rsid w:val="008347D5"/>
    <w:rsid w:val="00844115"/>
    <w:rsid w:val="00846B65"/>
    <w:rsid w:val="00864BDA"/>
    <w:rsid w:val="008707A8"/>
    <w:rsid w:val="00877C7E"/>
    <w:rsid w:val="00892BEE"/>
    <w:rsid w:val="008A1D1D"/>
    <w:rsid w:val="008B788C"/>
    <w:rsid w:val="008C32B8"/>
    <w:rsid w:val="008C6F9C"/>
    <w:rsid w:val="009048B7"/>
    <w:rsid w:val="00911297"/>
    <w:rsid w:val="00925D75"/>
    <w:rsid w:val="00932877"/>
    <w:rsid w:val="009434FB"/>
    <w:rsid w:val="00955D3E"/>
    <w:rsid w:val="0096732B"/>
    <w:rsid w:val="00995042"/>
    <w:rsid w:val="0099669A"/>
    <w:rsid w:val="009B0290"/>
    <w:rsid w:val="00A14224"/>
    <w:rsid w:val="00A40ABE"/>
    <w:rsid w:val="00A51A52"/>
    <w:rsid w:val="00A67FFC"/>
    <w:rsid w:val="00A7153F"/>
    <w:rsid w:val="00A80535"/>
    <w:rsid w:val="00A815C3"/>
    <w:rsid w:val="00AB5148"/>
    <w:rsid w:val="00AC3160"/>
    <w:rsid w:val="00AD69A1"/>
    <w:rsid w:val="00B1196A"/>
    <w:rsid w:val="00B123E3"/>
    <w:rsid w:val="00B370FC"/>
    <w:rsid w:val="00B657BF"/>
    <w:rsid w:val="00B763E2"/>
    <w:rsid w:val="00B81221"/>
    <w:rsid w:val="00B91A79"/>
    <w:rsid w:val="00BA3606"/>
    <w:rsid w:val="00BC09BD"/>
    <w:rsid w:val="00BC5B42"/>
    <w:rsid w:val="00BE53BA"/>
    <w:rsid w:val="00C010AB"/>
    <w:rsid w:val="00C16B2C"/>
    <w:rsid w:val="00C52D21"/>
    <w:rsid w:val="00C55F51"/>
    <w:rsid w:val="00C71590"/>
    <w:rsid w:val="00C956F5"/>
    <w:rsid w:val="00CA1F84"/>
    <w:rsid w:val="00CB18AD"/>
    <w:rsid w:val="00CC7B59"/>
    <w:rsid w:val="00D02C96"/>
    <w:rsid w:val="00D14140"/>
    <w:rsid w:val="00D25D68"/>
    <w:rsid w:val="00D31372"/>
    <w:rsid w:val="00D36892"/>
    <w:rsid w:val="00D41710"/>
    <w:rsid w:val="00D676E9"/>
    <w:rsid w:val="00D7523E"/>
    <w:rsid w:val="00DA047F"/>
    <w:rsid w:val="00DB0115"/>
    <w:rsid w:val="00DB498C"/>
    <w:rsid w:val="00DB4FDE"/>
    <w:rsid w:val="00DD436D"/>
    <w:rsid w:val="00DD47C6"/>
    <w:rsid w:val="00DE52EB"/>
    <w:rsid w:val="00DF37CE"/>
    <w:rsid w:val="00E11CA6"/>
    <w:rsid w:val="00E47697"/>
    <w:rsid w:val="00E66EAC"/>
    <w:rsid w:val="00E7045D"/>
    <w:rsid w:val="00E8769E"/>
    <w:rsid w:val="00EE7242"/>
    <w:rsid w:val="00EF0634"/>
    <w:rsid w:val="00F12E97"/>
    <w:rsid w:val="00F33CA2"/>
    <w:rsid w:val="00F3430A"/>
    <w:rsid w:val="00F55D65"/>
    <w:rsid w:val="00F65ED4"/>
    <w:rsid w:val="00F70E4E"/>
    <w:rsid w:val="00F71B31"/>
    <w:rsid w:val="00F9319A"/>
    <w:rsid w:val="00FA1CED"/>
    <w:rsid w:val="00FB34CE"/>
    <w:rsid w:val="00FC1269"/>
    <w:rsid w:val="00FC4407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CA2"/>
  </w:style>
  <w:style w:type="paragraph" w:styleId="Footer">
    <w:name w:val="footer"/>
    <w:basedOn w:val="Normal"/>
    <w:link w:val="FooterChar"/>
    <w:uiPriority w:val="99"/>
    <w:unhideWhenUsed/>
    <w:rsid w:val="00F33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CA2"/>
  </w:style>
  <w:style w:type="paragraph" w:styleId="Footer">
    <w:name w:val="footer"/>
    <w:basedOn w:val="Normal"/>
    <w:link w:val="FooterChar"/>
    <w:uiPriority w:val="99"/>
    <w:unhideWhenUsed/>
    <w:rsid w:val="00F33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1CDF-1AD4-4FF4-86EA-5FCEE68A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TAVCOMinutes 1_2014.doc</vt:lpstr>
    </vt:vector>
  </TitlesOfParts>
  <Company>City of Tempe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TAVCOMinutes 1_2014.doc</dc:title>
  <dc:creator>oddvartv</dc:creator>
  <cp:lastModifiedBy>Hart, Jerry</cp:lastModifiedBy>
  <cp:revision>24</cp:revision>
  <cp:lastPrinted>2017-06-12T18:33:00Z</cp:lastPrinted>
  <dcterms:created xsi:type="dcterms:W3CDTF">2017-06-02T19:59:00Z</dcterms:created>
  <dcterms:modified xsi:type="dcterms:W3CDTF">2017-06-12T18:45:00Z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2014-01-28T00:00:00Z</vt:filetime>
  </property>
</Properties>
</file>