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E" w:rsidRDefault="00AB113E" w:rsidP="00AB113E">
      <w:pPr>
        <w:framePr w:hSpace="180" w:wrap="around" w:vAnchor="text" w:hAnchor="text" w:xAlign="right" w:y="447" w:anchorLock="1"/>
      </w:pPr>
      <w:bookmarkStart w:id="0" w:name="TempeLogo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2057400" cy="631190"/>
            <wp:effectExtent l="0" t="0" r="0" b="0"/>
            <wp:docPr id="1" name="Picture 1" descr="\\tempe.gov\apps\GRAPHICS\JPG\TS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mpe.gov\apps\GRAPHICS\JPG\TSIDE1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8890</wp:posOffset>
                </wp:positionH>
                <wp:positionV relativeFrom="page">
                  <wp:posOffset>1617980</wp:posOffset>
                </wp:positionV>
                <wp:extent cx="6422571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57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7pt,127.4pt" to="506.4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" strokeweight="1pt">
                <w10:wrap anchorx="margin" anchory="page"/>
                <w10:anchorlock/>
              </v:line>
            </w:pict>
          </mc:Fallback>
        </mc:AlternateContent>
      </w:r>
    </w:p>
    <w:p w:rsidR="00AB113E" w:rsidRDefault="00AB113E" w:rsidP="00AB113E">
      <w:pPr>
        <w:pStyle w:val="TempeLTR"/>
      </w:pPr>
    </w:p>
    <w:p w:rsidR="00AB113E" w:rsidRDefault="00AB113E" w:rsidP="00AB113E">
      <w:pPr>
        <w:rPr>
          <w:sz w:val="32"/>
          <w:szCs w:val="32"/>
        </w:rPr>
      </w:pPr>
    </w:p>
    <w:p w:rsidR="0097533A" w:rsidRPr="00AB113E" w:rsidRDefault="0097533A" w:rsidP="00AB113E">
      <w:pPr>
        <w:rPr>
          <w:b/>
          <w:sz w:val="32"/>
          <w:szCs w:val="32"/>
        </w:rPr>
      </w:pPr>
      <w:r w:rsidRPr="00AB113E">
        <w:rPr>
          <w:b/>
          <w:sz w:val="32"/>
          <w:szCs w:val="32"/>
        </w:rPr>
        <w:t>PUBLIC MEETING AGENDA</w:t>
      </w:r>
    </w:p>
    <w:p w:rsidR="00AB113E" w:rsidRDefault="00AB113E" w:rsidP="00AB113E">
      <w:pPr>
        <w:spacing w:after="0" w:line="240" w:lineRule="auto"/>
        <w:jc w:val="center"/>
        <w:rPr>
          <w:b/>
          <w:sz w:val="32"/>
          <w:szCs w:val="32"/>
        </w:rPr>
      </w:pPr>
    </w:p>
    <w:p w:rsidR="00AB113E" w:rsidRPr="00AB113E" w:rsidRDefault="00AB113E" w:rsidP="00AB113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</w:t>
      </w:r>
      <w:r w:rsidRPr="00AB113E">
        <w:rPr>
          <w:b/>
          <w:sz w:val="32"/>
          <w:szCs w:val="32"/>
        </w:rPr>
        <w:t>TEMPE FAMILY JUSTICE COMMISSION</w:t>
      </w:r>
    </w:p>
    <w:p w:rsidR="0097533A" w:rsidRPr="00AB113E" w:rsidRDefault="00AB113E" w:rsidP="00AB113E">
      <w:pPr>
        <w:spacing w:after="0" w:line="240" w:lineRule="auto"/>
        <w:jc w:val="center"/>
        <w:rPr>
          <w:b/>
          <w:sz w:val="28"/>
          <w:szCs w:val="28"/>
        </w:rPr>
      </w:pPr>
      <w:r w:rsidRPr="00AB113E">
        <w:rPr>
          <w:b/>
          <w:sz w:val="28"/>
          <w:szCs w:val="28"/>
        </w:rPr>
        <w:t xml:space="preserve">Monday, </w:t>
      </w:r>
      <w:r w:rsidR="006F5E11" w:rsidRPr="00AB113E">
        <w:rPr>
          <w:b/>
          <w:sz w:val="28"/>
          <w:szCs w:val="28"/>
        </w:rPr>
        <w:t>October 12</w:t>
      </w:r>
      <w:r w:rsidR="0097533A" w:rsidRPr="00AB113E">
        <w:rPr>
          <w:b/>
          <w:sz w:val="28"/>
          <w:szCs w:val="28"/>
        </w:rPr>
        <w:t>, 2015</w:t>
      </w:r>
    </w:p>
    <w:p w:rsidR="0097533A" w:rsidRPr="00AB113E" w:rsidRDefault="003727D7" w:rsidP="00AB113E">
      <w:pPr>
        <w:spacing w:after="0" w:line="240" w:lineRule="auto"/>
        <w:jc w:val="center"/>
        <w:rPr>
          <w:b/>
          <w:sz w:val="28"/>
          <w:szCs w:val="28"/>
        </w:rPr>
      </w:pPr>
      <w:r w:rsidRPr="00AB113E">
        <w:rPr>
          <w:b/>
          <w:sz w:val="28"/>
          <w:szCs w:val="28"/>
        </w:rPr>
        <w:t>4:00-5:00</w:t>
      </w:r>
      <w:r w:rsidR="0097533A" w:rsidRPr="00AB113E">
        <w:rPr>
          <w:b/>
          <w:sz w:val="28"/>
          <w:szCs w:val="28"/>
        </w:rPr>
        <w:t xml:space="preserve"> PM</w:t>
      </w:r>
    </w:p>
    <w:p w:rsidR="00AB113E" w:rsidRPr="00AB113E" w:rsidRDefault="00AB113E" w:rsidP="00AB11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B113E">
        <w:rPr>
          <w:rFonts w:ascii="Calibri" w:hAnsi="Calibri" w:cs="Calibri"/>
          <w:color w:val="000000"/>
          <w:sz w:val="28"/>
          <w:szCs w:val="28"/>
        </w:rPr>
        <w:t>3rd Floor Conference Room</w:t>
      </w:r>
    </w:p>
    <w:p w:rsidR="00AB113E" w:rsidRPr="00AB113E" w:rsidRDefault="00AB113E" w:rsidP="00AB11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B113E">
        <w:rPr>
          <w:rFonts w:ascii="Calibri" w:hAnsi="Calibri" w:cs="Calibri"/>
          <w:color w:val="000000"/>
          <w:sz w:val="28"/>
          <w:szCs w:val="28"/>
        </w:rPr>
        <w:t>City Hall</w:t>
      </w:r>
    </w:p>
    <w:p w:rsidR="00AB113E" w:rsidRPr="00AB113E" w:rsidRDefault="00AB113E" w:rsidP="00AB11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B113E">
        <w:rPr>
          <w:rFonts w:ascii="Calibri" w:hAnsi="Calibri" w:cs="Calibri"/>
          <w:color w:val="000000"/>
          <w:sz w:val="28"/>
          <w:szCs w:val="28"/>
        </w:rPr>
        <w:t>31 East 5th Street</w:t>
      </w:r>
    </w:p>
    <w:p w:rsidR="0097533A" w:rsidRPr="00AB113E" w:rsidRDefault="00AB113E" w:rsidP="00AB113E">
      <w:pPr>
        <w:spacing w:after="0" w:line="240" w:lineRule="auto"/>
        <w:jc w:val="center"/>
        <w:rPr>
          <w:sz w:val="28"/>
          <w:szCs w:val="28"/>
        </w:rPr>
      </w:pPr>
      <w:r w:rsidRPr="00AB113E">
        <w:rPr>
          <w:rFonts w:ascii="Calibri" w:hAnsi="Calibri" w:cs="Calibri"/>
          <w:color w:val="000000"/>
          <w:sz w:val="28"/>
          <w:szCs w:val="28"/>
        </w:rPr>
        <w:t>Tempe, Arizona</w:t>
      </w:r>
    </w:p>
    <w:p w:rsidR="0097533A" w:rsidRDefault="0097533A" w:rsidP="0097533A">
      <w:pPr>
        <w:spacing w:after="0" w:line="240" w:lineRule="auto"/>
        <w:jc w:val="center"/>
        <w:rPr>
          <w:sz w:val="28"/>
          <w:szCs w:val="28"/>
        </w:rPr>
      </w:pPr>
    </w:p>
    <w:p w:rsidR="0097533A" w:rsidRDefault="0097533A" w:rsidP="0097533A">
      <w:pPr>
        <w:spacing w:after="0" w:line="240" w:lineRule="auto"/>
        <w:jc w:val="center"/>
        <w:rPr>
          <w:b/>
          <w:sz w:val="28"/>
          <w:szCs w:val="28"/>
        </w:rPr>
      </w:pPr>
      <w:r w:rsidRPr="0097533A">
        <w:rPr>
          <w:b/>
          <w:sz w:val="28"/>
          <w:szCs w:val="28"/>
        </w:rPr>
        <w:t>AGENDA</w:t>
      </w:r>
    </w:p>
    <w:p w:rsidR="0097533A" w:rsidRDefault="0097533A" w:rsidP="0097533A">
      <w:pPr>
        <w:spacing w:after="0" w:line="240" w:lineRule="auto"/>
        <w:rPr>
          <w:b/>
          <w:sz w:val="28"/>
          <w:szCs w:val="28"/>
        </w:rPr>
      </w:pPr>
    </w:p>
    <w:p w:rsidR="0097533A" w:rsidRDefault="0097533A" w:rsidP="0097533A">
      <w:pPr>
        <w:pStyle w:val="ListParagraph"/>
        <w:numPr>
          <w:ilvl w:val="0"/>
          <w:numId w:val="1"/>
        </w:numPr>
      </w:pPr>
      <w:r>
        <w:t xml:space="preserve">Call to Order </w:t>
      </w:r>
    </w:p>
    <w:p w:rsidR="0097533A" w:rsidRPr="00486420" w:rsidRDefault="0097533A" w:rsidP="0097533A">
      <w:pPr>
        <w:pStyle w:val="ListParagraph"/>
        <w:rPr>
          <w:i/>
        </w:rPr>
      </w:pPr>
    </w:p>
    <w:p w:rsidR="00E001B2" w:rsidRPr="006F5E11" w:rsidRDefault="00E001B2" w:rsidP="00E001B2">
      <w:pPr>
        <w:pStyle w:val="ListParagraph"/>
        <w:numPr>
          <w:ilvl w:val="0"/>
          <w:numId w:val="1"/>
        </w:numPr>
      </w:pPr>
      <w:r>
        <w:t>Public Appearances:</w:t>
      </w:r>
      <w:r w:rsidRPr="00E001B2">
        <w:t xml:space="preserve"> </w:t>
      </w:r>
      <w:r w:rsidR="006F5E11">
        <w:rPr>
          <w:i/>
          <w:iCs/>
        </w:rPr>
        <w:t xml:space="preserve">The Family Justice </w:t>
      </w:r>
      <w:r>
        <w:rPr>
          <w:i/>
          <w:iCs/>
        </w:rPr>
        <w:t xml:space="preserve">Commission </w:t>
      </w:r>
      <w:r w:rsidRPr="00E001B2">
        <w:rPr>
          <w:i/>
          <w:iCs/>
        </w:rPr>
        <w:t xml:space="preserve">welcomes public comment. According to the Arizona Open Meeting Law, the Commission may only discuss matters listed on its meeting agendas. Matters brought-up by the public under public appearances that are not listed on the meeting agenda cannot be discussed by the Commission. A three (3)-minute time limit per person will be in effect. </w:t>
      </w:r>
    </w:p>
    <w:p w:rsidR="006F5E11" w:rsidRDefault="006F5E11" w:rsidP="006F5E11">
      <w:pPr>
        <w:pStyle w:val="ListParagraph"/>
      </w:pPr>
    </w:p>
    <w:p w:rsidR="00CF7A50" w:rsidRDefault="006F5E11" w:rsidP="00CF7A50">
      <w:pPr>
        <w:pStyle w:val="ListParagraph"/>
        <w:numPr>
          <w:ilvl w:val="0"/>
          <w:numId w:val="1"/>
        </w:numPr>
        <w:spacing w:line="360" w:lineRule="auto"/>
      </w:pPr>
      <w:r>
        <w:t>Recognition</w:t>
      </w:r>
      <w:r w:rsidR="00CF7A50">
        <w:t xml:space="preserve">                                         </w:t>
      </w:r>
    </w:p>
    <w:p w:rsidR="00CF7A50" w:rsidRDefault="00B57287" w:rsidP="00B57287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rPr>
          <w:rFonts w:ascii="Tahoma" w:hAnsi="Tahoma" w:cs="Tahoma"/>
        </w:rPr>
        <w:t xml:space="preserve">Review </w:t>
      </w:r>
      <w:r w:rsidR="00CF7A50">
        <w:rPr>
          <w:rFonts w:ascii="Tahoma" w:hAnsi="Tahoma" w:cs="Tahoma"/>
        </w:rPr>
        <w:t>Open Meeting Law  </w:t>
      </w:r>
    </w:p>
    <w:p w:rsidR="00B57287" w:rsidRPr="00B57287" w:rsidRDefault="00CF7A50" w:rsidP="00CF7A5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B57287">
        <w:rPr>
          <w:rFonts w:ascii="Tahoma" w:hAnsi="Tahoma" w:cs="Tahoma"/>
        </w:rPr>
        <w:t xml:space="preserve">Chair's welcome and expectations </w:t>
      </w:r>
    </w:p>
    <w:p w:rsidR="00CF7A50" w:rsidRDefault="00486420" w:rsidP="00B57287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rPr>
          <w:rFonts w:ascii="Tahoma" w:hAnsi="Tahoma" w:cs="Tahoma"/>
        </w:rPr>
        <w:t xml:space="preserve">Introductions </w:t>
      </w:r>
    </w:p>
    <w:p w:rsidR="00CF7A50" w:rsidRDefault="00B57287" w:rsidP="00CF7A5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rPr>
          <w:rFonts w:ascii="Tahoma" w:hAnsi="Tahoma" w:cs="Tahoma"/>
        </w:rPr>
        <w:t>Board Structure  </w:t>
      </w:r>
    </w:p>
    <w:p w:rsidR="00CF7A50" w:rsidRDefault="00B57287" w:rsidP="00CF7A5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rPr>
          <w:rFonts w:ascii="Tahoma" w:hAnsi="Tahoma" w:cs="Tahoma"/>
        </w:rPr>
        <w:t xml:space="preserve">Top 3-5 priorities </w:t>
      </w:r>
    </w:p>
    <w:p w:rsidR="003727D7" w:rsidRDefault="00CF7A50" w:rsidP="00CF7A5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rPr>
          <w:rFonts w:ascii="Tahoma" w:hAnsi="Tahoma" w:cs="Tahoma"/>
        </w:rPr>
        <w:t>Meetin</w:t>
      </w:r>
      <w:r w:rsidR="00B57287">
        <w:rPr>
          <w:rFonts w:ascii="Tahoma" w:hAnsi="Tahoma" w:cs="Tahoma"/>
        </w:rPr>
        <w:t>g Schedule and location  </w:t>
      </w:r>
    </w:p>
    <w:p w:rsidR="0097533A" w:rsidRDefault="0097533A" w:rsidP="00CF7A50">
      <w:pPr>
        <w:pStyle w:val="ListParagraph"/>
        <w:numPr>
          <w:ilvl w:val="0"/>
          <w:numId w:val="1"/>
        </w:numPr>
        <w:spacing w:line="360" w:lineRule="auto"/>
      </w:pPr>
      <w:r>
        <w:t xml:space="preserve">Adjournment </w:t>
      </w:r>
    </w:p>
    <w:p w:rsidR="00E001B2" w:rsidRDefault="00E001B2" w:rsidP="00E001B2">
      <w:pPr>
        <w:pStyle w:val="ListParagraph"/>
      </w:pPr>
    </w:p>
    <w:p w:rsidR="0097533A" w:rsidRPr="00E001B2" w:rsidRDefault="00E001B2" w:rsidP="00E00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E001B2">
        <w:rPr>
          <w:b/>
          <w:bCs/>
          <w:sz w:val="20"/>
          <w:szCs w:val="20"/>
        </w:rPr>
        <w:t>According to the Arizona Open</w:t>
      </w:r>
      <w:r w:rsidR="00A66051">
        <w:rPr>
          <w:b/>
          <w:bCs/>
          <w:sz w:val="20"/>
          <w:szCs w:val="20"/>
        </w:rPr>
        <w:t xml:space="preserve"> Meeting Law, the Family Justice</w:t>
      </w:r>
      <w:r w:rsidRPr="00E001B2">
        <w:rPr>
          <w:b/>
          <w:bCs/>
          <w:sz w:val="20"/>
          <w:szCs w:val="20"/>
        </w:rPr>
        <w:t xml:space="preserve"> Commission may only discuss matters listed on</w:t>
      </w:r>
      <w:r w:rsidR="00A66051">
        <w:rPr>
          <w:b/>
          <w:bCs/>
          <w:sz w:val="20"/>
          <w:szCs w:val="20"/>
        </w:rPr>
        <w:t xml:space="preserve"> the Family Justice</w:t>
      </w:r>
      <w:r>
        <w:rPr>
          <w:b/>
          <w:bCs/>
          <w:sz w:val="20"/>
          <w:szCs w:val="20"/>
        </w:rPr>
        <w:t xml:space="preserve"> Commission A</w:t>
      </w:r>
      <w:r w:rsidRPr="00E001B2">
        <w:rPr>
          <w:b/>
          <w:bCs/>
          <w:sz w:val="20"/>
          <w:szCs w:val="20"/>
        </w:rPr>
        <w:t>genda. The City of Tempe endeavors to make all public meetings accessible to persons with disabilities. With 48 hours advance notice, special assistance is available at public meetings for sight and/or hearing-impaired persons. Please call 480-350-2704 (voice), or 480-350-8400 (TDD), to request an accommodation to pa</w:t>
      </w:r>
      <w:r w:rsidR="00A66051">
        <w:rPr>
          <w:b/>
          <w:bCs/>
          <w:sz w:val="20"/>
          <w:szCs w:val="20"/>
        </w:rPr>
        <w:t xml:space="preserve">rticipate in the Tempe Family Justice </w:t>
      </w:r>
      <w:r w:rsidRPr="00E001B2">
        <w:rPr>
          <w:b/>
          <w:bCs/>
          <w:sz w:val="20"/>
          <w:szCs w:val="20"/>
        </w:rPr>
        <w:t>Commission meeting.</w:t>
      </w:r>
    </w:p>
    <w:p w:rsidR="0097533A" w:rsidRDefault="0097533A" w:rsidP="0097533A">
      <w:pPr>
        <w:jc w:val="center"/>
      </w:pPr>
    </w:p>
    <w:sectPr w:rsidR="0097533A" w:rsidSect="00AB113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7E6"/>
    <w:multiLevelType w:val="hybridMultilevel"/>
    <w:tmpl w:val="588C7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3307D"/>
    <w:multiLevelType w:val="multilevel"/>
    <w:tmpl w:val="DC0E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A"/>
    <w:rsid w:val="000330CA"/>
    <w:rsid w:val="003727D7"/>
    <w:rsid w:val="003736AF"/>
    <w:rsid w:val="00486420"/>
    <w:rsid w:val="006F5E11"/>
    <w:rsid w:val="0097533A"/>
    <w:rsid w:val="00A216A8"/>
    <w:rsid w:val="00A66051"/>
    <w:rsid w:val="00AB113E"/>
    <w:rsid w:val="00B57287"/>
    <w:rsid w:val="00CF7A50"/>
    <w:rsid w:val="00D13962"/>
    <w:rsid w:val="00D81BE2"/>
    <w:rsid w:val="00E0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33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00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mpeLTR">
    <w:name w:val="TempeLTR"/>
    <w:basedOn w:val="Normal"/>
    <w:rsid w:val="00AB113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B113E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33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00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mpeLTR">
    <w:name w:val="TempeLTR"/>
    <w:basedOn w:val="Normal"/>
    <w:rsid w:val="00AB113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B113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tempe.gov\apps\GRAPHICS\JPG\TSIDE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Vallejo, Lisa</dc:creator>
  <cp:keywords/>
  <dc:description/>
  <cp:lastModifiedBy>Farrell, Naomi</cp:lastModifiedBy>
  <cp:revision>2</cp:revision>
  <dcterms:created xsi:type="dcterms:W3CDTF">2015-10-07T22:04:00Z</dcterms:created>
  <dcterms:modified xsi:type="dcterms:W3CDTF">2015-10-07T22:04:00Z</dcterms:modified>
</cp:coreProperties>
</file>