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7CE" w:rsidRDefault="009434FB">
      <w:pPr>
        <w:spacing w:before="10" w:after="0" w:line="140" w:lineRule="exact"/>
        <w:rPr>
          <w:sz w:val="14"/>
          <w:szCs w:val="14"/>
        </w:rPr>
      </w:pPr>
      <w:r>
        <w:rPr>
          <w:noProof/>
        </w:rPr>
        <w:drawing>
          <wp:anchor distT="0" distB="0" distL="114300" distR="114300" simplePos="0" relativeHeight="251657216" behindDoc="1" locked="0" layoutInCell="1" allowOverlap="1" wp14:anchorId="75999415" wp14:editId="1FD2E018">
            <wp:simplePos x="0" y="0"/>
            <wp:positionH relativeFrom="page">
              <wp:posOffset>5205095</wp:posOffset>
            </wp:positionH>
            <wp:positionV relativeFrom="paragraph">
              <wp:posOffset>60325</wp:posOffset>
            </wp:positionV>
            <wp:extent cx="1932940" cy="581660"/>
            <wp:effectExtent l="0" t="0" r="0" b="889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2940" cy="581660"/>
                    </a:xfrm>
                    <a:prstGeom prst="rect">
                      <a:avLst/>
                    </a:prstGeom>
                    <a:noFill/>
                  </pic:spPr>
                </pic:pic>
              </a:graphicData>
            </a:graphic>
            <wp14:sizeRelH relativeFrom="page">
              <wp14:pctWidth>0</wp14:pctWidth>
            </wp14:sizeRelH>
            <wp14:sizeRelV relativeFrom="page">
              <wp14:pctHeight>0</wp14:pctHeight>
            </wp14:sizeRelV>
          </wp:anchor>
        </w:drawing>
      </w:r>
    </w:p>
    <w:p w:rsidR="00DF37CE" w:rsidRDefault="00DF37CE">
      <w:pPr>
        <w:spacing w:after="0" w:line="200" w:lineRule="exact"/>
        <w:rPr>
          <w:sz w:val="20"/>
          <w:szCs w:val="20"/>
        </w:rPr>
      </w:pPr>
    </w:p>
    <w:p w:rsidR="00DF37CE" w:rsidRDefault="00DF37CE">
      <w:pPr>
        <w:spacing w:after="0" w:line="540" w:lineRule="exact"/>
        <w:ind w:left="326" w:right="-20"/>
        <w:rPr>
          <w:rFonts w:ascii="Arial" w:eastAsia="Arial" w:hAnsi="Arial" w:cs="Arial"/>
          <w:sz w:val="48"/>
          <w:szCs w:val="48"/>
        </w:rPr>
      </w:pPr>
    </w:p>
    <w:p w:rsidR="00DF37CE" w:rsidRDefault="00DF37CE">
      <w:pPr>
        <w:spacing w:before="6" w:after="0" w:line="190" w:lineRule="exact"/>
        <w:rPr>
          <w:sz w:val="19"/>
          <w:szCs w:val="19"/>
        </w:rPr>
      </w:pPr>
    </w:p>
    <w:p w:rsidR="00DF37CE" w:rsidRDefault="00DF37CE">
      <w:pPr>
        <w:spacing w:after="0" w:line="200" w:lineRule="exact"/>
        <w:rPr>
          <w:sz w:val="20"/>
          <w:szCs w:val="20"/>
        </w:rPr>
      </w:pPr>
    </w:p>
    <w:tbl>
      <w:tblPr>
        <w:tblStyle w:val="TableGrid"/>
        <w:tblW w:w="0" w:type="auto"/>
        <w:tblBorders>
          <w:top w:val="single" w:sz="48" w:space="0" w:color="auto"/>
          <w:left w:val="none" w:sz="0" w:space="0" w:color="auto"/>
          <w:bottom w:val="single" w:sz="48" w:space="0" w:color="auto"/>
          <w:right w:val="none" w:sz="0" w:space="0" w:color="auto"/>
          <w:insideH w:val="none" w:sz="0" w:space="0" w:color="auto"/>
          <w:insideV w:val="none" w:sz="0" w:space="0" w:color="auto"/>
        </w:tblBorders>
        <w:tblLook w:val="04A0" w:firstRow="1" w:lastRow="0" w:firstColumn="1" w:lastColumn="0" w:noHBand="0" w:noVBand="1"/>
      </w:tblPr>
      <w:tblGrid>
        <w:gridCol w:w="10458"/>
      </w:tblGrid>
      <w:tr w:rsidR="00DB4FDE" w:rsidTr="009434FB">
        <w:tc>
          <w:tcPr>
            <w:tcW w:w="10458" w:type="dxa"/>
            <w:shd w:val="clear" w:color="auto" w:fill="D9D9D9" w:themeFill="background1" w:themeFillShade="D9"/>
          </w:tcPr>
          <w:p w:rsidR="00DB4FDE" w:rsidRDefault="00DB4FDE" w:rsidP="00DB4FDE">
            <w:pPr>
              <w:spacing w:before="240"/>
              <w:ind w:left="3989" w:right="4104"/>
              <w:jc w:val="center"/>
              <w:rPr>
                <w:rFonts w:ascii="Arial" w:eastAsia="Arial" w:hAnsi="Arial" w:cs="Arial"/>
                <w:sz w:val="36"/>
                <w:szCs w:val="36"/>
              </w:rPr>
            </w:pPr>
            <w:r>
              <w:rPr>
                <w:rFonts w:ascii="Arial" w:eastAsia="Arial" w:hAnsi="Arial" w:cs="Arial"/>
                <w:b/>
                <w:bCs/>
                <w:sz w:val="36"/>
                <w:szCs w:val="36"/>
              </w:rPr>
              <w:t>Minutes</w:t>
            </w:r>
          </w:p>
          <w:p w:rsidR="00DB4FDE" w:rsidRDefault="00F33CA2" w:rsidP="00DB4FDE">
            <w:pPr>
              <w:ind w:left="2191" w:right="2313"/>
              <w:jc w:val="center"/>
              <w:rPr>
                <w:rFonts w:ascii="Arial" w:eastAsia="Arial" w:hAnsi="Arial" w:cs="Arial"/>
                <w:sz w:val="36"/>
                <w:szCs w:val="36"/>
              </w:rPr>
            </w:pPr>
            <w:r>
              <w:rPr>
                <w:rFonts w:ascii="Arial" w:eastAsia="Arial" w:hAnsi="Arial" w:cs="Arial"/>
                <w:sz w:val="36"/>
                <w:szCs w:val="36"/>
              </w:rPr>
              <w:t>Risk Management Trust Board</w:t>
            </w:r>
          </w:p>
          <w:p w:rsidR="00DB4FDE" w:rsidRDefault="00775188" w:rsidP="00775188">
            <w:pPr>
              <w:spacing w:after="240"/>
              <w:jc w:val="center"/>
              <w:rPr>
                <w:sz w:val="20"/>
                <w:szCs w:val="20"/>
              </w:rPr>
            </w:pPr>
            <w:r>
              <w:rPr>
                <w:rFonts w:ascii="Arial" w:eastAsia="Arial" w:hAnsi="Arial" w:cs="Arial"/>
                <w:b/>
                <w:bCs/>
                <w:position w:val="-1"/>
                <w:sz w:val="32"/>
                <w:szCs w:val="32"/>
              </w:rPr>
              <w:t>May</w:t>
            </w:r>
            <w:r w:rsidR="00DB4FDE">
              <w:rPr>
                <w:rFonts w:ascii="Arial" w:eastAsia="Arial" w:hAnsi="Arial" w:cs="Arial"/>
                <w:b/>
                <w:bCs/>
                <w:position w:val="-1"/>
                <w:sz w:val="32"/>
                <w:szCs w:val="32"/>
              </w:rPr>
              <w:t xml:space="preserve"> </w:t>
            </w:r>
            <w:r w:rsidR="007E2E25">
              <w:rPr>
                <w:rFonts w:ascii="Arial" w:eastAsia="Arial" w:hAnsi="Arial" w:cs="Arial"/>
                <w:b/>
                <w:bCs/>
                <w:position w:val="-1"/>
                <w:sz w:val="32"/>
                <w:szCs w:val="32"/>
              </w:rPr>
              <w:t>27</w:t>
            </w:r>
            <w:r w:rsidR="00F33CA2">
              <w:rPr>
                <w:rFonts w:ascii="Arial" w:eastAsia="Arial" w:hAnsi="Arial" w:cs="Arial"/>
                <w:b/>
                <w:bCs/>
                <w:position w:val="-1"/>
                <w:sz w:val="32"/>
                <w:szCs w:val="32"/>
              </w:rPr>
              <w:t>, 201</w:t>
            </w:r>
            <w:r>
              <w:rPr>
                <w:rFonts w:ascii="Arial" w:eastAsia="Arial" w:hAnsi="Arial" w:cs="Arial"/>
                <w:b/>
                <w:bCs/>
                <w:position w:val="-1"/>
                <w:sz w:val="32"/>
                <w:szCs w:val="32"/>
              </w:rPr>
              <w:t>5</w:t>
            </w:r>
          </w:p>
        </w:tc>
      </w:tr>
    </w:tbl>
    <w:p w:rsidR="00DF37CE" w:rsidRDefault="00DF37CE">
      <w:pPr>
        <w:spacing w:after="0" w:line="200" w:lineRule="exact"/>
        <w:rPr>
          <w:sz w:val="20"/>
          <w:szCs w:val="20"/>
        </w:rPr>
      </w:pPr>
    </w:p>
    <w:p w:rsidR="00DF37CE" w:rsidRDefault="00DF37CE">
      <w:pPr>
        <w:spacing w:after="0" w:line="200" w:lineRule="exact"/>
        <w:rPr>
          <w:sz w:val="20"/>
          <w:szCs w:val="20"/>
        </w:rPr>
      </w:pPr>
    </w:p>
    <w:p w:rsidR="00DF37CE" w:rsidRDefault="0024570D" w:rsidP="009434FB">
      <w:pPr>
        <w:spacing w:before="31" w:after="0" w:line="240" w:lineRule="auto"/>
        <w:ind w:left="100" w:right="-44"/>
        <w:rPr>
          <w:rFonts w:ascii="Arial" w:eastAsia="Arial" w:hAnsi="Arial" w:cs="Arial"/>
        </w:rPr>
      </w:pPr>
      <w:r>
        <w:rPr>
          <w:rFonts w:ascii="Arial" w:eastAsia="Arial" w:hAnsi="Arial" w:cs="Arial"/>
          <w:b/>
          <w:bCs/>
        </w:rPr>
        <w:t>Minutes</w:t>
      </w:r>
      <w:r>
        <w:rPr>
          <w:rFonts w:ascii="Arial" w:eastAsia="Arial" w:hAnsi="Arial" w:cs="Arial"/>
          <w:b/>
          <w:bCs/>
          <w:spacing w:val="-8"/>
        </w:rPr>
        <w:t xml:space="preserve"> </w:t>
      </w:r>
      <w:r>
        <w:rPr>
          <w:rFonts w:ascii="Arial" w:eastAsia="Arial" w:hAnsi="Arial" w:cs="Arial"/>
          <w:b/>
          <w:bCs/>
        </w:rPr>
        <w:t>of</w:t>
      </w:r>
      <w:r>
        <w:rPr>
          <w:rFonts w:ascii="Arial" w:eastAsia="Arial" w:hAnsi="Arial" w:cs="Arial"/>
          <w:b/>
          <w:bCs/>
          <w:spacing w:val="-2"/>
        </w:rPr>
        <w:t xml:space="preserve"> </w:t>
      </w:r>
      <w:r>
        <w:rPr>
          <w:rFonts w:ascii="Arial" w:eastAsia="Arial" w:hAnsi="Arial" w:cs="Arial"/>
          <w:b/>
          <w:bCs/>
        </w:rPr>
        <w:t>the</w:t>
      </w:r>
      <w:r>
        <w:rPr>
          <w:rFonts w:ascii="Arial" w:eastAsia="Arial" w:hAnsi="Arial" w:cs="Arial"/>
          <w:b/>
          <w:bCs/>
          <w:spacing w:val="-3"/>
        </w:rPr>
        <w:t xml:space="preserve"> </w:t>
      </w:r>
      <w:r w:rsidR="00F33CA2">
        <w:rPr>
          <w:rFonts w:ascii="Arial" w:eastAsia="Arial" w:hAnsi="Arial" w:cs="Arial"/>
          <w:b/>
          <w:bCs/>
          <w:spacing w:val="-3"/>
        </w:rPr>
        <w:t>Risk Management Trust Board</w:t>
      </w:r>
      <w:r>
        <w:rPr>
          <w:rFonts w:ascii="Arial" w:eastAsia="Arial" w:hAnsi="Arial" w:cs="Arial"/>
          <w:b/>
          <w:bCs/>
          <w:spacing w:val="-13"/>
        </w:rPr>
        <w:t xml:space="preserve"> </w:t>
      </w:r>
      <w:r>
        <w:rPr>
          <w:rFonts w:ascii="Arial" w:eastAsia="Arial" w:hAnsi="Arial" w:cs="Arial"/>
          <w:b/>
          <w:bCs/>
        </w:rPr>
        <w:t>meeting</w:t>
      </w:r>
      <w:r>
        <w:rPr>
          <w:rFonts w:ascii="Arial" w:eastAsia="Arial" w:hAnsi="Arial" w:cs="Arial"/>
          <w:b/>
          <w:bCs/>
          <w:spacing w:val="-8"/>
        </w:rPr>
        <w:t xml:space="preserve"> </w:t>
      </w:r>
      <w:r>
        <w:rPr>
          <w:rFonts w:ascii="Arial" w:eastAsia="Arial" w:hAnsi="Arial" w:cs="Arial"/>
          <w:b/>
          <w:bCs/>
        </w:rPr>
        <w:t>held</w:t>
      </w:r>
      <w:r>
        <w:rPr>
          <w:rFonts w:ascii="Arial" w:eastAsia="Arial" w:hAnsi="Arial" w:cs="Arial"/>
          <w:b/>
          <w:bCs/>
          <w:spacing w:val="-5"/>
        </w:rPr>
        <w:t xml:space="preserve"> </w:t>
      </w:r>
      <w:r>
        <w:rPr>
          <w:rFonts w:ascii="Arial" w:eastAsia="Arial" w:hAnsi="Arial" w:cs="Arial"/>
          <w:b/>
          <w:bCs/>
        </w:rPr>
        <w:t>on</w:t>
      </w:r>
      <w:r>
        <w:rPr>
          <w:rFonts w:ascii="Arial" w:eastAsia="Arial" w:hAnsi="Arial" w:cs="Arial"/>
          <w:b/>
          <w:bCs/>
          <w:spacing w:val="-3"/>
        </w:rPr>
        <w:t xml:space="preserve"> </w:t>
      </w:r>
      <w:r w:rsidR="00775188">
        <w:rPr>
          <w:rFonts w:ascii="Arial" w:eastAsia="Arial" w:hAnsi="Arial" w:cs="Arial"/>
          <w:b/>
          <w:bCs/>
          <w:spacing w:val="-3"/>
        </w:rPr>
        <w:t>May</w:t>
      </w:r>
      <w:r w:rsidR="007E2E25">
        <w:rPr>
          <w:rFonts w:ascii="Arial" w:eastAsia="Arial" w:hAnsi="Arial" w:cs="Arial"/>
          <w:b/>
          <w:bCs/>
          <w:spacing w:val="-3"/>
        </w:rPr>
        <w:t xml:space="preserve"> 27</w:t>
      </w:r>
      <w:r>
        <w:rPr>
          <w:rFonts w:ascii="Arial" w:eastAsia="Arial" w:hAnsi="Arial" w:cs="Arial"/>
          <w:b/>
          <w:bCs/>
        </w:rPr>
        <w:t>,</w:t>
      </w:r>
      <w:r>
        <w:rPr>
          <w:rFonts w:ascii="Arial" w:eastAsia="Arial" w:hAnsi="Arial" w:cs="Arial"/>
          <w:b/>
          <w:bCs/>
          <w:spacing w:val="-3"/>
        </w:rPr>
        <w:t xml:space="preserve"> </w:t>
      </w:r>
      <w:r>
        <w:rPr>
          <w:rFonts w:ascii="Arial" w:eastAsia="Arial" w:hAnsi="Arial" w:cs="Arial"/>
          <w:b/>
          <w:bCs/>
        </w:rPr>
        <w:t>201</w:t>
      </w:r>
      <w:r w:rsidR="00775188">
        <w:rPr>
          <w:rFonts w:ascii="Arial" w:eastAsia="Arial" w:hAnsi="Arial" w:cs="Arial"/>
          <w:b/>
          <w:bCs/>
        </w:rPr>
        <w:t>5</w:t>
      </w:r>
      <w:r>
        <w:rPr>
          <w:rFonts w:ascii="Arial" w:eastAsia="Arial" w:hAnsi="Arial" w:cs="Arial"/>
          <w:b/>
          <w:bCs/>
        </w:rPr>
        <w:t>,</w:t>
      </w:r>
      <w:r>
        <w:rPr>
          <w:rFonts w:ascii="Arial" w:eastAsia="Arial" w:hAnsi="Arial" w:cs="Arial"/>
          <w:b/>
          <w:bCs/>
          <w:spacing w:val="-4"/>
        </w:rPr>
        <w:t xml:space="preserve"> </w:t>
      </w:r>
      <w:r w:rsidR="002A6B06">
        <w:rPr>
          <w:rFonts w:ascii="Arial" w:eastAsia="Arial" w:hAnsi="Arial" w:cs="Arial"/>
          <w:b/>
          <w:bCs/>
          <w:spacing w:val="-4"/>
        </w:rPr>
        <w:t>5</w:t>
      </w:r>
      <w:r>
        <w:rPr>
          <w:rFonts w:ascii="Arial" w:eastAsia="Arial" w:hAnsi="Arial" w:cs="Arial"/>
          <w:b/>
          <w:bCs/>
        </w:rPr>
        <w:t>:</w:t>
      </w:r>
      <w:r w:rsidR="002A6B06">
        <w:rPr>
          <w:rFonts w:ascii="Arial" w:eastAsia="Arial" w:hAnsi="Arial" w:cs="Arial"/>
          <w:b/>
          <w:bCs/>
        </w:rPr>
        <w:t>0</w:t>
      </w:r>
      <w:r>
        <w:rPr>
          <w:rFonts w:ascii="Arial" w:eastAsia="Arial" w:hAnsi="Arial" w:cs="Arial"/>
          <w:b/>
          <w:bCs/>
        </w:rPr>
        <w:t>0</w:t>
      </w:r>
      <w:r>
        <w:rPr>
          <w:rFonts w:ascii="Arial" w:eastAsia="Arial" w:hAnsi="Arial" w:cs="Arial"/>
          <w:b/>
          <w:bCs/>
          <w:spacing w:val="-4"/>
        </w:rPr>
        <w:t xml:space="preserve"> </w:t>
      </w:r>
      <w:r>
        <w:rPr>
          <w:rFonts w:ascii="Arial" w:eastAsia="Arial" w:hAnsi="Arial" w:cs="Arial"/>
          <w:b/>
          <w:bCs/>
        </w:rPr>
        <w:t>p.m., at</w:t>
      </w:r>
      <w:r>
        <w:rPr>
          <w:rFonts w:ascii="Arial" w:eastAsia="Arial" w:hAnsi="Arial" w:cs="Arial"/>
          <w:b/>
          <w:bCs/>
          <w:spacing w:val="-2"/>
        </w:rPr>
        <w:t xml:space="preserve"> </w:t>
      </w:r>
      <w:r>
        <w:rPr>
          <w:rFonts w:ascii="Arial" w:eastAsia="Arial" w:hAnsi="Arial" w:cs="Arial"/>
          <w:b/>
          <w:bCs/>
        </w:rPr>
        <w:t>the</w:t>
      </w:r>
      <w:r>
        <w:rPr>
          <w:rFonts w:ascii="Arial" w:eastAsia="Arial" w:hAnsi="Arial" w:cs="Arial"/>
          <w:b/>
          <w:bCs/>
          <w:spacing w:val="-3"/>
        </w:rPr>
        <w:t xml:space="preserve"> </w:t>
      </w:r>
      <w:r w:rsidR="00846B65">
        <w:rPr>
          <w:rFonts w:ascii="Arial" w:eastAsia="Arial" w:hAnsi="Arial" w:cs="Arial"/>
          <w:b/>
          <w:bCs/>
          <w:spacing w:val="-3"/>
        </w:rPr>
        <w:t>Library Board</w:t>
      </w:r>
      <w:r>
        <w:rPr>
          <w:rFonts w:ascii="Arial" w:eastAsia="Arial" w:hAnsi="Arial" w:cs="Arial"/>
          <w:b/>
          <w:bCs/>
          <w:spacing w:val="-12"/>
        </w:rPr>
        <w:t xml:space="preserve"> </w:t>
      </w:r>
      <w:r>
        <w:rPr>
          <w:rFonts w:ascii="Arial" w:eastAsia="Arial" w:hAnsi="Arial" w:cs="Arial"/>
          <w:b/>
          <w:bCs/>
        </w:rPr>
        <w:t>Room,</w:t>
      </w:r>
      <w:r>
        <w:rPr>
          <w:rFonts w:ascii="Arial" w:eastAsia="Arial" w:hAnsi="Arial" w:cs="Arial"/>
          <w:b/>
          <w:bCs/>
          <w:spacing w:val="-7"/>
        </w:rPr>
        <w:t xml:space="preserve"> </w:t>
      </w:r>
      <w:r w:rsidR="00846B65">
        <w:rPr>
          <w:rFonts w:ascii="Arial" w:eastAsia="Arial" w:hAnsi="Arial" w:cs="Arial"/>
          <w:b/>
          <w:bCs/>
          <w:spacing w:val="-7"/>
        </w:rPr>
        <w:t>Secon</w:t>
      </w:r>
      <w:r w:rsidR="002A6B06">
        <w:rPr>
          <w:rFonts w:ascii="Arial" w:eastAsia="Arial" w:hAnsi="Arial" w:cs="Arial"/>
          <w:b/>
          <w:bCs/>
          <w:spacing w:val="-7"/>
        </w:rPr>
        <w:t>d Floor</w:t>
      </w:r>
      <w:r>
        <w:rPr>
          <w:rFonts w:ascii="Arial" w:eastAsia="Arial" w:hAnsi="Arial" w:cs="Arial"/>
          <w:b/>
          <w:bCs/>
        </w:rPr>
        <w:t>,</w:t>
      </w:r>
      <w:r>
        <w:rPr>
          <w:rFonts w:ascii="Arial" w:eastAsia="Arial" w:hAnsi="Arial" w:cs="Arial"/>
          <w:b/>
          <w:bCs/>
          <w:spacing w:val="-6"/>
        </w:rPr>
        <w:t xml:space="preserve"> </w:t>
      </w:r>
      <w:r w:rsidR="00846B65">
        <w:rPr>
          <w:rFonts w:ascii="Arial" w:eastAsia="Arial" w:hAnsi="Arial" w:cs="Arial"/>
          <w:b/>
          <w:bCs/>
          <w:spacing w:val="-6"/>
        </w:rPr>
        <w:t>Tempe Public Library</w:t>
      </w:r>
      <w:r w:rsidR="00457CC8">
        <w:rPr>
          <w:rFonts w:ascii="Arial" w:eastAsia="Arial" w:hAnsi="Arial" w:cs="Arial"/>
          <w:b/>
          <w:bCs/>
        </w:rPr>
        <w:t>,</w:t>
      </w:r>
      <w:r w:rsidR="00457CC8">
        <w:rPr>
          <w:rFonts w:ascii="Arial" w:eastAsia="Arial" w:hAnsi="Arial" w:cs="Arial"/>
          <w:b/>
          <w:bCs/>
          <w:spacing w:val="-10"/>
        </w:rPr>
        <w:t xml:space="preserve"> and 3500</w:t>
      </w:r>
      <w:r>
        <w:rPr>
          <w:rFonts w:ascii="Arial" w:eastAsia="Arial" w:hAnsi="Arial" w:cs="Arial"/>
          <w:b/>
          <w:bCs/>
          <w:spacing w:val="-2"/>
        </w:rPr>
        <w:t xml:space="preserve"> </w:t>
      </w:r>
      <w:r w:rsidR="00846B65">
        <w:rPr>
          <w:rFonts w:ascii="Arial" w:eastAsia="Arial" w:hAnsi="Arial" w:cs="Arial"/>
          <w:b/>
          <w:bCs/>
          <w:spacing w:val="-2"/>
        </w:rPr>
        <w:t>S</w:t>
      </w:r>
      <w:r>
        <w:rPr>
          <w:rFonts w:ascii="Arial" w:eastAsia="Arial" w:hAnsi="Arial" w:cs="Arial"/>
          <w:b/>
          <w:bCs/>
        </w:rPr>
        <w:t>.</w:t>
      </w:r>
      <w:r>
        <w:rPr>
          <w:rFonts w:ascii="Arial" w:eastAsia="Arial" w:hAnsi="Arial" w:cs="Arial"/>
          <w:b/>
          <w:bCs/>
          <w:spacing w:val="-2"/>
        </w:rPr>
        <w:t xml:space="preserve"> </w:t>
      </w:r>
      <w:r w:rsidR="00846B65">
        <w:rPr>
          <w:rFonts w:ascii="Arial" w:eastAsia="Arial" w:hAnsi="Arial" w:cs="Arial"/>
          <w:b/>
          <w:bCs/>
          <w:spacing w:val="-2"/>
        </w:rPr>
        <w:t>Rural Road</w:t>
      </w:r>
      <w:r>
        <w:rPr>
          <w:rFonts w:ascii="Arial" w:eastAsia="Arial" w:hAnsi="Arial" w:cs="Arial"/>
          <w:b/>
          <w:bCs/>
          <w:w w:val="99"/>
        </w:rPr>
        <w:t>,</w:t>
      </w:r>
      <w:r>
        <w:rPr>
          <w:rFonts w:ascii="Arial" w:eastAsia="Arial" w:hAnsi="Arial" w:cs="Arial"/>
          <w:b/>
          <w:bCs/>
        </w:rPr>
        <w:t xml:space="preserve"> Tempe,</w:t>
      </w:r>
      <w:r>
        <w:rPr>
          <w:rFonts w:ascii="Arial" w:eastAsia="Arial" w:hAnsi="Arial" w:cs="Arial"/>
          <w:b/>
          <w:bCs/>
          <w:spacing w:val="-8"/>
        </w:rPr>
        <w:t xml:space="preserve"> </w:t>
      </w:r>
      <w:r>
        <w:rPr>
          <w:rFonts w:ascii="Arial" w:eastAsia="Arial" w:hAnsi="Arial" w:cs="Arial"/>
          <w:b/>
          <w:bCs/>
        </w:rPr>
        <w:t>Arizona.</w:t>
      </w:r>
    </w:p>
    <w:p w:rsidR="00DF37CE" w:rsidRDefault="00DF37CE">
      <w:pPr>
        <w:spacing w:before="2" w:after="0" w:line="220" w:lineRule="exact"/>
      </w:pPr>
    </w:p>
    <w:p w:rsidR="0082462B" w:rsidRDefault="0082462B" w:rsidP="002A6B06">
      <w:pPr>
        <w:spacing w:before="32" w:after="0" w:line="239" w:lineRule="auto"/>
        <w:ind w:left="100" w:right="-58"/>
        <w:rPr>
          <w:rFonts w:ascii="Arial" w:eastAsia="Arial" w:hAnsi="Arial" w:cs="Arial"/>
          <w:b/>
          <w:bCs/>
          <w:u w:val="thick" w:color="000000"/>
        </w:rPr>
        <w:sectPr w:rsidR="0082462B" w:rsidSect="009434FB">
          <w:headerReference w:type="even" r:id="rId9"/>
          <w:headerReference w:type="default" r:id="rId10"/>
          <w:headerReference w:type="first" r:id="rId11"/>
          <w:pgSz w:w="12240" w:h="15840"/>
          <w:pgMar w:top="1613" w:right="922" w:bottom="274" w:left="922" w:header="720" w:footer="0" w:gutter="0"/>
          <w:cols w:space="720"/>
          <w:titlePg/>
          <w:docGrid w:linePitch="299"/>
        </w:sectPr>
      </w:pPr>
    </w:p>
    <w:p w:rsidR="00DF37CE" w:rsidRDefault="0024570D" w:rsidP="002A6B06">
      <w:pPr>
        <w:spacing w:before="32" w:after="0" w:line="239" w:lineRule="auto"/>
        <w:ind w:left="100" w:right="-58"/>
        <w:rPr>
          <w:rFonts w:ascii="Arial" w:eastAsia="Arial" w:hAnsi="Arial" w:cs="Arial"/>
        </w:rPr>
      </w:pPr>
      <w:r>
        <w:rPr>
          <w:rFonts w:ascii="Arial" w:eastAsia="Arial" w:hAnsi="Arial" w:cs="Arial"/>
          <w:b/>
          <w:bCs/>
          <w:u w:val="thick" w:color="000000"/>
        </w:rPr>
        <w:t>(MEMBERS)</w:t>
      </w:r>
      <w:r>
        <w:rPr>
          <w:rFonts w:ascii="Arial" w:eastAsia="Arial" w:hAnsi="Arial" w:cs="Arial"/>
          <w:b/>
          <w:bCs/>
          <w:spacing w:val="-13"/>
          <w:u w:val="thick" w:color="000000"/>
        </w:rPr>
        <w:t xml:space="preserve"> </w:t>
      </w:r>
      <w:r>
        <w:rPr>
          <w:rFonts w:ascii="Arial" w:eastAsia="Arial" w:hAnsi="Arial" w:cs="Arial"/>
          <w:b/>
          <w:bCs/>
          <w:u w:val="thick" w:color="000000"/>
        </w:rPr>
        <w:t>Present:</w:t>
      </w:r>
      <w:r>
        <w:rPr>
          <w:rFonts w:ascii="Arial" w:eastAsia="Arial" w:hAnsi="Arial" w:cs="Arial"/>
          <w:b/>
          <w:bCs/>
        </w:rPr>
        <w:t xml:space="preserve"> </w:t>
      </w:r>
    </w:p>
    <w:p w:rsidR="00775188" w:rsidRDefault="00775188">
      <w:pPr>
        <w:spacing w:before="31" w:after="0" w:line="240" w:lineRule="auto"/>
        <w:ind w:right="-20"/>
        <w:rPr>
          <w:rFonts w:ascii="Arial" w:eastAsia="Arial" w:hAnsi="Arial" w:cs="Arial"/>
        </w:rPr>
      </w:pPr>
      <w:r>
        <w:rPr>
          <w:rFonts w:ascii="Arial" w:eastAsia="Arial" w:hAnsi="Arial" w:cs="Arial"/>
        </w:rPr>
        <w:t>Robin Arredondo-Savage</w:t>
      </w:r>
    </w:p>
    <w:p w:rsidR="002A6B06" w:rsidRDefault="002A6B06">
      <w:pPr>
        <w:spacing w:before="31" w:after="0" w:line="240" w:lineRule="auto"/>
        <w:ind w:right="-20"/>
        <w:rPr>
          <w:rFonts w:ascii="Arial" w:eastAsia="Arial" w:hAnsi="Arial" w:cs="Arial"/>
        </w:rPr>
      </w:pPr>
      <w:r>
        <w:rPr>
          <w:rFonts w:ascii="Arial" w:eastAsia="Arial" w:hAnsi="Arial" w:cs="Arial"/>
        </w:rPr>
        <w:t>Bill Goodman</w:t>
      </w:r>
    </w:p>
    <w:p w:rsidR="002A6B06" w:rsidRDefault="002A6B06">
      <w:pPr>
        <w:spacing w:before="31" w:after="0" w:line="240" w:lineRule="auto"/>
        <w:ind w:right="-20"/>
        <w:rPr>
          <w:rFonts w:ascii="Arial" w:eastAsia="Arial" w:hAnsi="Arial" w:cs="Arial"/>
        </w:rPr>
      </w:pPr>
      <w:r>
        <w:rPr>
          <w:rFonts w:ascii="Arial" w:eastAsia="Arial" w:hAnsi="Arial" w:cs="Arial"/>
        </w:rPr>
        <w:t>Ken Jones</w:t>
      </w:r>
    </w:p>
    <w:p w:rsidR="002A6B06" w:rsidRDefault="002A6B06">
      <w:pPr>
        <w:spacing w:before="31" w:after="0" w:line="240" w:lineRule="auto"/>
        <w:ind w:right="-20"/>
        <w:rPr>
          <w:rFonts w:ascii="Arial" w:eastAsia="Arial" w:hAnsi="Arial" w:cs="Arial"/>
        </w:rPr>
      </w:pPr>
      <w:r>
        <w:rPr>
          <w:rFonts w:ascii="Arial" w:eastAsia="Arial" w:hAnsi="Arial" w:cs="Arial"/>
        </w:rPr>
        <w:t>Tom Duensing</w:t>
      </w:r>
    </w:p>
    <w:p w:rsidR="007E2E25" w:rsidRPr="007E2E25" w:rsidRDefault="002A6B06" w:rsidP="007E2E25">
      <w:pPr>
        <w:spacing w:before="31" w:after="0" w:line="240" w:lineRule="auto"/>
        <w:ind w:right="-20"/>
        <w:rPr>
          <w:rFonts w:ascii="Arial" w:eastAsia="Arial" w:hAnsi="Arial" w:cs="Arial"/>
          <w:u w:val="thick"/>
        </w:rPr>
      </w:pPr>
      <w:r>
        <w:rPr>
          <w:rFonts w:ascii="Arial" w:eastAsia="Arial" w:hAnsi="Arial" w:cs="Arial"/>
        </w:rPr>
        <w:t xml:space="preserve">David </w:t>
      </w:r>
      <w:r w:rsidR="006F30B7">
        <w:rPr>
          <w:rFonts w:ascii="Arial" w:eastAsia="Arial" w:hAnsi="Arial" w:cs="Arial"/>
        </w:rPr>
        <w:t xml:space="preserve">Long </w:t>
      </w:r>
      <w:r w:rsidR="0024570D">
        <w:br w:type="column"/>
      </w:r>
      <w:r w:rsidR="0024570D" w:rsidRPr="007E2E25">
        <w:rPr>
          <w:rFonts w:ascii="Arial" w:eastAsia="Arial" w:hAnsi="Arial" w:cs="Arial"/>
          <w:b/>
          <w:bCs/>
          <w:u w:val="thick"/>
        </w:rPr>
        <w:t>(MEMBERS)</w:t>
      </w:r>
      <w:r w:rsidR="0024570D" w:rsidRPr="007E2E25">
        <w:rPr>
          <w:rFonts w:ascii="Arial" w:eastAsia="Arial" w:hAnsi="Arial" w:cs="Arial"/>
          <w:b/>
          <w:bCs/>
          <w:spacing w:val="-13"/>
          <w:u w:val="thick"/>
        </w:rPr>
        <w:t xml:space="preserve"> </w:t>
      </w:r>
      <w:r w:rsidR="0024570D" w:rsidRPr="007E2E25">
        <w:rPr>
          <w:rFonts w:ascii="Arial" w:eastAsia="Arial" w:hAnsi="Arial" w:cs="Arial"/>
          <w:b/>
          <w:bCs/>
          <w:u w:val="thick"/>
        </w:rPr>
        <w:t>Absent:</w:t>
      </w:r>
    </w:p>
    <w:p w:rsidR="007E2E25" w:rsidRDefault="007E2E25" w:rsidP="007E2E25">
      <w:pPr>
        <w:spacing w:before="31" w:after="0" w:line="240" w:lineRule="auto"/>
        <w:ind w:right="-20"/>
        <w:rPr>
          <w:rFonts w:ascii="Arial" w:eastAsia="Arial" w:hAnsi="Arial" w:cs="Arial"/>
        </w:rPr>
      </w:pPr>
      <w:r w:rsidRPr="007E2E25">
        <w:rPr>
          <w:rFonts w:ascii="Arial" w:eastAsia="Arial" w:hAnsi="Arial" w:cs="Arial"/>
        </w:rPr>
        <w:t xml:space="preserve"> </w:t>
      </w:r>
      <w:r w:rsidR="00775188">
        <w:rPr>
          <w:rFonts w:ascii="Arial" w:eastAsia="Arial" w:hAnsi="Arial" w:cs="Arial"/>
        </w:rPr>
        <w:t>None</w:t>
      </w:r>
    </w:p>
    <w:p w:rsidR="00DF37CE" w:rsidRDefault="00DF37CE">
      <w:pPr>
        <w:spacing w:after="0" w:line="251" w:lineRule="exact"/>
        <w:ind w:right="-20"/>
        <w:rPr>
          <w:rFonts w:ascii="Arial" w:eastAsia="Arial" w:hAnsi="Arial" w:cs="Arial"/>
        </w:rPr>
      </w:pPr>
    </w:p>
    <w:p w:rsidR="00DF37CE" w:rsidRDefault="00DF37CE">
      <w:pPr>
        <w:spacing w:before="15" w:after="0" w:line="240" w:lineRule="exact"/>
        <w:rPr>
          <w:sz w:val="24"/>
          <w:szCs w:val="24"/>
        </w:rPr>
      </w:pPr>
    </w:p>
    <w:p w:rsidR="00DF37CE" w:rsidRDefault="0024570D">
      <w:pPr>
        <w:spacing w:after="0" w:line="240" w:lineRule="auto"/>
        <w:ind w:right="-20"/>
        <w:rPr>
          <w:rFonts w:ascii="Arial" w:eastAsia="Arial" w:hAnsi="Arial" w:cs="Arial"/>
          <w:b/>
          <w:bCs/>
        </w:rPr>
      </w:pPr>
      <w:r>
        <w:rPr>
          <w:rFonts w:ascii="Arial" w:eastAsia="Arial" w:hAnsi="Arial" w:cs="Arial"/>
          <w:b/>
          <w:bCs/>
        </w:rPr>
        <w:t>City</w:t>
      </w:r>
      <w:r>
        <w:rPr>
          <w:rFonts w:ascii="Arial" w:eastAsia="Arial" w:hAnsi="Arial" w:cs="Arial"/>
          <w:b/>
          <w:bCs/>
          <w:spacing w:val="-5"/>
        </w:rPr>
        <w:t xml:space="preserve"> </w:t>
      </w:r>
      <w:r>
        <w:rPr>
          <w:rFonts w:ascii="Arial" w:eastAsia="Arial" w:hAnsi="Arial" w:cs="Arial"/>
          <w:b/>
          <w:bCs/>
        </w:rPr>
        <w:t>Staff</w:t>
      </w:r>
      <w:r>
        <w:rPr>
          <w:rFonts w:ascii="Arial" w:eastAsia="Arial" w:hAnsi="Arial" w:cs="Arial"/>
          <w:b/>
          <w:bCs/>
          <w:spacing w:val="-5"/>
        </w:rPr>
        <w:t xml:space="preserve"> </w:t>
      </w:r>
      <w:r>
        <w:rPr>
          <w:rFonts w:ascii="Arial" w:eastAsia="Arial" w:hAnsi="Arial" w:cs="Arial"/>
          <w:b/>
          <w:bCs/>
        </w:rPr>
        <w:t>Present:</w:t>
      </w:r>
    </w:p>
    <w:p w:rsidR="007E2E25" w:rsidRDefault="007E2E25">
      <w:pPr>
        <w:spacing w:after="0" w:line="240" w:lineRule="auto"/>
        <w:ind w:right="-20"/>
        <w:rPr>
          <w:rFonts w:ascii="Arial" w:eastAsia="Arial" w:hAnsi="Arial" w:cs="Arial"/>
        </w:rPr>
      </w:pPr>
      <w:r>
        <w:rPr>
          <w:rFonts w:ascii="Arial" w:eastAsia="Arial" w:hAnsi="Arial" w:cs="Arial"/>
        </w:rPr>
        <w:t>Renie Broderick, Internal Services Director</w:t>
      </w:r>
    </w:p>
    <w:p w:rsidR="00DF37CE" w:rsidRDefault="00F33CA2">
      <w:pPr>
        <w:spacing w:after="0" w:line="252" w:lineRule="exact"/>
        <w:ind w:right="-20"/>
        <w:rPr>
          <w:rFonts w:ascii="Arial" w:eastAsia="Arial" w:hAnsi="Arial" w:cs="Arial"/>
        </w:rPr>
      </w:pPr>
      <w:r>
        <w:rPr>
          <w:rFonts w:ascii="Arial" w:eastAsia="Arial" w:hAnsi="Arial" w:cs="Arial"/>
        </w:rPr>
        <w:t>Jerry Hart, Deputy</w:t>
      </w:r>
      <w:r w:rsidR="007E2E25">
        <w:rPr>
          <w:rFonts w:ascii="Arial" w:eastAsia="Arial" w:hAnsi="Arial" w:cs="Arial"/>
        </w:rPr>
        <w:t xml:space="preserve"> Internal Services</w:t>
      </w:r>
      <w:r>
        <w:rPr>
          <w:rFonts w:ascii="Arial" w:eastAsia="Arial" w:hAnsi="Arial" w:cs="Arial"/>
        </w:rPr>
        <w:t xml:space="preserve"> Director</w:t>
      </w:r>
      <w:r w:rsidR="007E2E25">
        <w:rPr>
          <w:rFonts w:ascii="Arial" w:eastAsia="Arial" w:hAnsi="Arial" w:cs="Arial"/>
        </w:rPr>
        <w:t xml:space="preserve"> - Finance</w:t>
      </w:r>
    </w:p>
    <w:p w:rsidR="00DF37CE" w:rsidRDefault="00F33CA2">
      <w:pPr>
        <w:spacing w:after="0" w:line="240" w:lineRule="auto"/>
        <w:ind w:right="-20"/>
        <w:rPr>
          <w:rFonts w:ascii="Arial" w:eastAsia="Arial" w:hAnsi="Arial" w:cs="Arial"/>
        </w:rPr>
      </w:pPr>
      <w:r>
        <w:rPr>
          <w:rFonts w:ascii="Arial" w:eastAsia="Arial" w:hAnsi="Arial" w:cs="Arial"/>
        </w:rPr>
        <w:t>Chris Hansen, Risk Manager</w:t>
      </w:r>
    </w:p>
    <w:p w:rsidR="00DF37CE" w:rsidRDefault="00DF37CE">
      <w:pPr>
        <w:spacing w:before="13" w:after="0" w:line="240" w:lineRule="exact"/>
        <w:rPr>
          <w:sz w:val="24"/>
          <w:szCs w:val="24"/>
        </w:rPr>
      </w:pPr>
    </w:p>
    <w:p w:rsidR="00DF37CE" w:rsidRDefault="006E1B52">
      <w:pPr>
        <w:spacing w:after="0" w:line="240" w:lineRule="auto"/>
        <w:ind w:right="-20"/>
        <w:rPr>
          <w:rFonts w:ascii="Arial" w:eastAsia="Arial" w:hAnsi="Arial" w:cs="Arial"/>
        </w:rPr>
      </w:pPr>
      <w:r>
        <w:rPr>
          <w:rFonts w:ascii="Arial" w:eastAsia="Arial" w:hAnsi="Arial" w:cs="Arial"/>
          <w:b/>
          <w:bCs/>
        </w:rPr>
        <w:t>Guests</w:t>
      </w:r>
      <w:r w:rsidR="0024570D">
        <w:rPr>
          <w:rFonts w:ascii="Arial" w:eastAsia="Arial" w:hAnsi="Arial" w:cs="Arial"/>
          <w:b/>
          <w:bCs/>
          <w:spacing w:val="-8"/>
        </w:rPr>
        <w:t xml:space="preserve"> </w:t>
      </w:r>
      <w:r w:rsidR="0024570D">
        <w:rPr>
          <w:rFonts w:ascii="Arial" w:eastAsia="Arial" w:hAnsi="Arial" w:cs="Arial"/>
          <w:b/>
          <w:bCs/>
        </w:rPr>
        <w:t>Present:</w:t>
      </w:r>
    </w:p>
    <w:p w:rsidR="00C010AB" w:rsidRDefault="00C010AB" w:rsidP="00740B7F">
      <w:pPr>
        <w:spacing w:after="0" w:line="247" w:lineRule="exact"/>
        <w:ind w:right="-20"/>
        <w:rPr>
          <w:rFonts w:ascii="Arial" w:eastAsia="Arial" w:hAnsi="Arial" w:cs="Arial"/>
        </w:rPr>
      </w:pPr>
      <w:r>
        <w:rPr>
          <w:rFonts w:ascii="Arial" w:eastAsia="Arial" w:hAnsi="Arial" w:cs="Arial"/>
        </w:rPr>
        <w:t>Lavonna Arms, Marsh USA</w:t>
      </w:r>
    </w:p>
    <w:p w:rsidR="00C010AB" w:rsidRDefault="00C010AB" w:rsidP="00740B7F">
      <w:pPr>
        <w:spacing w:after="0" w:line="247" w:lineRule="exact"/>
        <w:ind w:right="-20"/>
        <w:rPr>
          <w:rFonts w:ascii="Arial" w:eastAsia="Arial" w:hAnsi="Arial" w:cs="Arial"/>
        </w:rPr>
      </w:pPr>
      <w:r>
        <w:rPr>
          <w:rFonts w:ascii="Arial" w:eastAsia="Arial" w:hAnsi="Arial" w:cs="Arial"/>
        </w:rPr>
        <w:t>Jodi Clever, Marsh USA</w:t>
      </w:r>
    </w:p>
    <w:p w:rsidR="00C010AB" w:rsidRDefault="00C010AB" w:rsidP="00740B7F">
      <w:pPr>
        <w:spacing w:after="0" w:line="247" w:lineRule="exact"/>
        <w:ind w:right="-20"/>
        <w:rPr>
          <w:rFonts w:ascii="Arial" w:eastAsia="Arial" w:hAnsi="Arial" w:cs="Arial"/>
        </w:rPr>
      </w:pPr>
    </w:p>
    <w:p w:rsidR="0082462B" w:rsidRDefault="0082462B" w:rsidP="00844115">
      <w:pPr>
        <w:spacing w:after="0" w:line="240" w:lineRule="auto"/>
        <w:ind w:right="-20"/>
        <w:rPr>
          <w:rFonts w:ascii="Arial" w:eastAsia="Arial" w:hAnsi="Arial" w:cs="Arial"/>
          <w:b/>
          <w:bCs/>
          <w:u w:val="thick" w:color="000000"/>
        </w:rPr>
        <w:sectPr w:rsidR="0082462B" w:rsidSect="0082462B">
          <w:type w:val="continuous"/>
          <w:pgSz w:w="12240" w:h="15840"/>
          <w:pgMar w:top="1615" w:right="1400" w:bottom="280" w:left="920" w:header="720" w:footer="0" w:gutter="0"/>
          <w:cols w:num="2" w:space="720"/>
        </w:sectPr>
      </w:pPr>
    </w:p>
    <w:p w:rsidR="00844115" w:rsidRDefault="00844115" w:rsidP="00844115">
      <w:pPr>
        <w:spacing w:after="0" w:line="240" w:lineRule="auto"/>
        <w:ind w:right="-20"/>
        <w:rPr>
          <w:rFonts w:ascii="Arial" w:eastAsia="Arial" w:hAnsi="Arial" w:cs="Arial"/>
        </w:rPr>
      </w:pPr>
      <w:r>
        <w:rPr>
          <w:rFonts w:ascii="Arial" w:eastAsia="Arial" w:hAnsi="Arial" w:cs="Arial"/>
          <w:b/>
          <w:bCs/>
          <w:u w:val="thick" w:color="000000"/>
        </w:rPr>
        <w:t>Agenda</w:t>
      </w:r>
      <w:r>
        <w:rPr>
          <w:rFonts w:ascii="Arial" w:eastAsia="Arial" w:hAnsi="Arial" w:cs="Arial"/>
          <w:b/>
          <w:bCs/>
          <w:spacing w:val="-9"/>
          <w:u w:val="thick" w:color="000000"/>
        </w:rPr>
        <w:t xml:space="preserve"> </w:t>
      </w:r>
      <w:r>
        <w:rPr>
          <w:rFonts w:ascii="Arial" w:eastAsia="Arial" w:hAnsi="Arial" w:cs="Arial"/>
          <w:b/>
          <w:bCs/>
          <w:u w:val="thick" w:color="000000"/>
        </w:rPr>
        <w:t>Item</w:t>
      </w:r>
      <w:r>
        <w:rPr>
          <w:rFonts w:ascii="Arial" w:eastAsia="Arial" w:hAnsi="Arial" w:cs="Arial"/>
          <w:b/>
          <w:bCs/>
          <w:spacing w:val="-5"/>
          <w:u w:val="thick" w:color="000000"/>
        </w:rPr>
        <w:t xml:space="preserve"> 1</w:t>
      </w:r>
      <w:r>
        <w:rPr>
          <w:rFonts w:ascii="Arial" w:eastAsia="Arial" w:hAnsi="Arial" w:cs="Arial"/>
          <w:b/>
          <w:bCs/>
          <w:spacing w:val="-2"/>
          <w:u w:val="thick" w:color="000000"/>
        </w:rPr>
        <w:t xml:space="preserve"> </w:t>
      </w:r>
      <w:r>
        <w:rPr>
          <w:rFonts w:ascii="Arial" w:eastAsia="Arial" w:hAnsi="Arial" w:cs="Arial"/>
          <w:b/>
          <w:bCs/>
          <w:u w:val="thick" w:color="000000"/>
        </w:rPr>
        <w:t>–</w:t>
      </w:r>
      <w:r>
        <w:rPr>
          <w:rFonts w:ascii="Arial" w:eastAsia="Arial" w:hAnsi="Arial" w:cs="Arial"/>
          <w:b/>
          <w:bCs/>
          <w:spacing w:val="-2"/>
          <w:u w:val="thick" w:color="000000"/>
        </w:rPr>
        <w:t xml:space="preserve"> Call To Order</w:t>
      </w:r>
    </w:p>
    <w:p w:rsidR="00DF37CE" w:rsidRDefault="002A6B06" w:rsidP="00844115">
      <w:pPr>
        <w:spacing w:after="0" w:line="251" w:lineRule="exact"/>
        <w:ind w:right="-20"/>
        <w:rPr>
          <w:rFonts w:ascii="Arial" w:eastAsia="Arial" w:hAnsi="Arial" w:cs="Arial"/>
        </w:rPr>
      </w:pPr>
      <w:r>
        <w:rPr>
          <w:rFonts w:ascii="Arial" w:eastAsia="Arial" w:hAnsi="Arial" w:cs="Arial"/>
          <w:spacing w:val="-8"/>
        </w:rPr>
        <w:t>Ken</w:t>
      </w:r>
      <w:r w:rsidR="0024570D">
        <w:rPr>
          <w:rFonts w:ascii="Arial" w:eastAsia="Arial" w:hAnsi="Arial" w:cs="Arial"/>
          <w:spacing w:val="-8"/>
        </w:rPr>
        <w:t xml:space="preserve"> </w:t>
      </w:r>
      <w:r w:rsidR="00A7153F">
        <w:rPr>
          <w:rFonts w:ascii="Arial" w:eastAsia="Arial" w:hAnsi="Arial" w:cs="Arial"/>
        </w:rPr>
        <w:t>called</w:t>
      </w:r>
      <w:r w:rsidR="00775188">
        <w:rPr>
          <w:rFonts w:ascii="Arial" w:eastAsia="Arial" w:hAnsi="Arial" w:cs="Arial"/>
        </w:rPr>
        <w:t xml:space="preserve"> </w:t>
      </w:r>
      <w:r w:rsidR="00A7153F">
        <w:rPr>
          <w:rFonts w:ascii="Arial" w:eastAsia="Arial" w:hAnsi="Arial" w:cs="Arial"/>
          <w:spacing w:val="-6"/>
        </w:rPr>
        <w:t xml:space="preserve"> the</w:t>
      </w:r>
      <w:r w:rsidR="0024570D">
        <w:rPr>
          <w:rFonts w:ascii="Arial" w:eastAsia="Arial" w:hAnsi="Arial" w:cs="Arial"/>
          <w:spacing w:val="-3"/>
        </w:rPr>
        <w:t xml:space="preserve"> </w:t>
      </w:r>
      <w:r w:rsidR="0024570D">
        <w:rPr>
          <w:rFonts w:ascii="Arial" w:eastAsia="Arial" w:hAnsi="Arial" w:cs="Arial"/>
        </w:rPr>
        <w:t>meeting</w:t>
      </w:r>
      <w:r w:rsidR="0024570D">
        <w:rPr>
          <w:rFonts w:ascii="Arial" w:eastAsia="Arial" w:hAnsi="Arial" w:cs="Arial"/>
          <w:spacing w:val="-8"/>
        </w:rPr>
        <w:t xml:space="preserve"> </w:t>
      </w:r>
      <w:r w:rsidR="0024570D">
        <w:rPr>
          <w:rFonts w:ascii="Arial" w:eastAsia="Arial" w:hAnsi="Arial" w:cs="Arial"/>
        </w:rPr>
        <w:t>to</w:t>
      </w:r>
      <w:r w:rsidR="0024570D">
        <w:rPr>
          <w:rFonts w:ascii="Arial" w:eastAsia="Arial" w:hAnsi="Arial" w:cs="Arial"/>
          <w:spacing w:val="-2"/>
        </w:rPr>
        <w:t xml:space="preserve"> </w:t>
      </w:r>
      <w:r w:rsidR="0024570D">
        <w:rPr>
          <w:rFonts w:ascii="Arial" w:eastAsia="Arial" w:hAnsi="Arial" w:cs="Arial"/>
        </w:rPr>
        <w:t>order</w:t>
      </w:r>
      <w:r w:rsidR="00925D75">
        <w:rPr>
          <w:rFonts w:ascii="Arial" w:eastAsia="Arial" w:hAnsi="Arial" w:cs="Arial"/>
        </w:rPr>
        <w:t xml:space="preserve"> at 5:0</w:t>
      </w:r>
      <w:r w:rsidR="00775188">
        <w:rPr>
          <w:rFonts w:ascii="Arial" w:eastAsia="Arial" w:hAnsi="Arial" w:cs="Arial"/>
        </w:rPr>
        <w:t>6</w:t>
      </w:r>
      <w:r w:rsidR="00925D75">
        <w:rPr>
          <w:rFonts w:ascii="Arial" w:eastAsia="Arial" w:hAnsi="Arial" w:cs="Arial"/>
        </w:rPr>
        <w:t xml:space="preserve"> p.m.</w:t>
      </w:r>
    </w:p>
    <w:p w:rsidR="00DF37CE" w:rsidRDefault="00DF37CE">
      <w:pPr>
        <w:spacing w:before="15" w:after="0" w:line="240" w:lineRule="exact"/>
        <w:rPr>
          <w:sz w:val="24"/>
          <w:szCs w:val="24"/>
        </w:rPr>
      </w:pPr>
    </w:p>
    <w:p w:rsidR="00844115" w:rsidRDefault="00844115" w:rsidP="00844115">
      <w:pPr>
        <w:spacing w:after="0" w:line="240" w:lineRule="auto"/>
        <w:ind w:right="-20"/>
        <w:rPr>
          <w:rFonts w:ascii="Arial" w:eastAsia="Arial" w:hAnsi="Arial" w:cs="Arial"/>
        </w:rPr>
      </w:pPr>
      <w:r>
        <w:rPr>
          <w:rFonts w:ascii="Arial" w:eastAsia="Arial" w:hAnsi="Arial" w:cs="Arial"/>
          <w:b/>
          <w:bCs/>
          <w:u w:val="thick" w:color="000000"/>
        </w:rPr>
        <w:t>Agenda</w:t>
      </w:r>
      <w:r>
        <w:rPr>
          <w:rFonts w:ascii="Arial" w:eastAsia="Arial" w:hAnsi="Arial" w:cs="Arial"/>
          <w:b/>
          <w:bCs/>
          <w:spacing w:val="-9"/>
          <w:u w:val="thick" w:color="000000"/>
        </w:rPr>
        <w:t xml:space="preserve"> </w:t>
      </w:r>
      <w:r>
        <w:rPr>
          <w:rFonts w:ascii="Arial" w:eastAsia="Arial" w:hAnsi="Arial" w:cs="Arial"/>
          <w:b/>
          <w:bCs/>
          <w:u w:val="thick" w:color="000000"/>
        </w:rPr>
        <w:t>Item</w:t>
      </w:r>
      <w:r>
        <w:rPr>
          <w:rFonts w:ascii="Arial" w:eastAsia="Arial" w:hAnsi="Arial" w:cs="Arial"/>
          <w:b/>
          <w:bCs/>
          <w:spacing w:val="-5"/>
          <w:u w:val="thick" w:color="000000"/>
        </w:rPr>
        <w:t xml:space="preserve"> </w:t>
      </w:r>
      <w:r>
        <w:rPr>
          <w:rFonts w:ascii="Arial" w:eastAsia="Arial" w:hAnsi="Arial" w:cs="Arial"/>
          <w:b/>
          <w:bCs/>
          <w:u w:val="thick" w:color="000000"/>
        </w:rPr>
        <w:t>2</w:t>
      </w:r>
      <w:r>
        <w:rPr>
          <w:rFonts w:ascii="Arial" w:eastAsia="Arial" w:hAnsi="Arial" w:cs="Arial"/>
          <w:b/>
          <w:bCs/>
          <w:spacing w:val="-2"/>
          <w:u w:val="thick" w:color="000000"/>
        </w:rPr>
        <w:t xml:space="preserve"> </w:t>
      </w:r>
      <w:r>
        <w:rPr>
          <w:rFonts w:ascii="Arial" w:eastAsia="Arial" w:hAnsi="Arial" w:cs="Arial"/>
          <w:b/>
          <w:bCs/>
          <w:u w:val="thick" w:color="000000"/>
        </w:rPr>
        <w:t>–</w:t>
      </w:r>
      <w:r>
        <w:rPr>
          <w:rFonts w:ascii="Arial" w:eastAsia="Arial" w:hAnsi="Arial" w:cs="Arial"/>
          <w:b/>
          <w:bCs/>
          <w:spacing w:val="-2"/>
          <w:u w:val="thick" w:color="000000"/>
        </w:rPr>
        <w:t xml:space="preserve"> Approval of Board Meeting Minutes</w:t>
      </w:r>
    </w:p>
    <w:p w:rsidR="00844115" w:rsidRDefault="00844115" w:rsidP="00844115">
      <w:pPr>
        <w:spacing w:after="0" w:line="240" w:lineRule="auto"/>
        <w:ind w:right="-20"/>
        <w:rPr>
          <w:rFonts w:ascii="Arial" w:eastAsia="Arial" w:hAnsi="Arial" w:cs="Arial"/>
        </w:rPr>
      </w:pPr>
    </w:p>
    <w:p w:rsidR="007943EC" w:rsidRDefault="007943EC" w:rsidP="00844115">
      <w:pPr>
        <w:spacing w:after="0" w:line="240" w:lineRule="auto"/>
        <w:ind w:right="-20"/>
        <w:rPr>
          <w:rFonts w:ascii="Arial" w:eastAsia="Arial" w:hAnsi="Arial" w:cs="Arial"/>
        </w:rPr>
      </w:pPr>
      <w:r>
        <w:rPr>
          <w:rFonts w:ascii="Arial" w:eastAsia="Arial" w:hAnsi="Arial" w:cs="Arial"/>
        </w:rPr>
        <w:t xml:space="preserve">Ken introduced the minutes of the </w:t>
      </w:r>
      <w:r w:rsidR="00775188">
        <w:rPr>
          <w:rFonts w:ascii="Arial" w:eastAsia="Arial" w:hAnsi="Arial" w:cs="Arial"/>
        </w:rPr>
        <w:t>October</w:t>
      </w:r>
      <w:r>
        <w:rPr>
          <w:rFonts w:ascii="Arial" w:eastAsia="Arial" w:hAnsi="Arial" w:cs="Arial"/>
        </w:rPr>
        <w:t xml:space="preserve"> </w:t>
      </w:r>
      <w:r w:rsidR="00775188">
        <w:rPr>
          <w:rFonts w:ascii="Arial" w:eastAsia="Arial" w:hAnsi="Arial" w:cs="Arial"/>
        </w:rPr>
        <w:t>27</w:t>
      </w:r>
      <w:r w:rsidR="00C010AB">
        <w:rPr>
          <w:rFonts w:ascii="Arial" w:eastAsia="Arial" w:hAnsi="Arial" w:cs="Arial"/>
        </w:rPr>
        <w:t>,</w:t>
      </w:r>
      <w:r>
        <w:rPr>
          <w:rFonts w:ascii="Arial" w:eastAsia="Arial" w:hAnsi="Arial" w:cs="Arial"/>
        </w:rPr>
        <w:t xml:space="preserve"> 201</w:t>
      </w:r>
      <w:r w:rsidR="00775188">
        <w:rPr>
          <w:rFonts w:ascii="Arial" w:eastAsia="Arial" w:hAnsi="Arial" w:cs="Arial"/>
        </w:rPr>
        <w:t>5</w:t>
      </w:r>
      <w:r>
        <w:rPr>
          <w:rFonts w:ascii="Arial" w:eastAsia="Arial" w:hAnsi="Arial" w:cs="Arial"/>
        </w:rPr>
        <w:t xml:space="preserve"> meeting and </w:t>
      </w:r>
      <w:r w:rsidR="00607D24">
        <w:rPr>
          <w:rFonts w:ascii="Arial" w:eastAsia="Arial" w:hAnsi="Arial" w:cs="Arial"/>
        </w:rPr>
        <w:t>asked for</w:t>
      </w:r>
      <w:r>
        <w:rPr>
          <w:rFonts w:ascii="Arial" w:eastAsia="Arial" w:hAnsi="Arial" w:cs="Arial"/>
        </w:rPr>
        <w:t xml:space="preserve"> a motion.</w:t>
      </w:r>
    </w:p>
    <w:p w:rsidR="00911297" w:rsidRDefault="00911297" w:rsidP="00844115">
      <w:pPr>
        <w:spacing w:after="0" w:line="240" w:lineRule="auto"/>
        <w:ind w:right="-20"/>
        <w:rPr>
          <w:rFonts w:ascii="Arial" w:eastAsia="Arial" w:hAnsi="Arial" w:cs="Arial"/>
        </w:rPr>
      </w:pPr>
    </w:p>
    <w:p w:rsidR="00B81221" w:rsidRDefault="007943EC" w:rsidP="00844115">
      <w:pPr>
        <w:spacing w:after="0" w:line="240" w:lineRule="auto"/>
        <w:ind w:right="-20"/>
        <w:rPr>
          <w:rFonts w:ascii="Arial" w:eastAsia="Arial" w:hAnsi="Arial" w:cs="Arial"/>
        </w:rPr>
      </w:pPr>
      <w:r w:rsidRPr="00360BE7">
        <w:rPr>
          <w:rFonts w:ascii="Arial" w:eastAsia="Arial" w:hAnsi="Arial" w:cs="Arial"/>
          <w:b/>
        </w:rPr>
        <w:t>Motion:</w:t>
      </w:r>
      <w:r w:rsidR="00775188">
        <w:rPr>
          <w:rFonts w:ascii="Arial" w:eastAsia="Arial" w:hAnsi="Arial" w:cs="Arial"/>
        </w:rPr>
        <w:t xml:space="preserve">  Ken</w:t>
      </w:r>
    </w:p>
    <w:p w:rsidR="007943EC" w:rsidRDefault="007943EC" w:rsidP="00844115">
      <w:pPr>
        <w:spacing w:after="0" w:line="240" w:lineRule="auto"/>
        <w:ind w:right="-20"/>
        <w:rPr>
          <w:rFonts w:ascii="Arial" w:eastAsia="Arial" w:hAnsi="Arial" w:cs="Arial"/>
        </w:rPr>
      </w:pPr>
      <w:r w:rsidRPr="00360BE7">
        <w:rPr>
          <w:rFonts w:ascii="Arial" w:eastAsia="Arial" w:hAnsi="Arial" w:cs="Arial"/>
          <w:b/>
        </w:rPr>
        <w:t>Second:</w:t>
      </w:r>
      <w:r>
        <w:rPr>
          <w:rFonts w:ascii="Arial" w:eastAsia="Arial" w:hAnsi="Arial" w:cs="Arial"/>
        </w:rPr>
        <w:t xml:space="preserve"> </w:t>
      </w:r>
      <w:r w:rsidR="00775188">
        <w:rPr>
          <w:rFonts w:ascii="Arial" w:eastAsia="Arial" w:hAnsi="Arial" w:cs="Arial"/>
        </w:rPr>
        <w:t>Robin</w:t>
      </w:r>
      <w:r w:rsidR="00C010AB">
        <w:rPr>
          <w:rFonts w:ascii="Arial" w:eastAsia="Arial" w:hAnsi="Arial" w:cs="Arial"/>
        </w:rPr>
        <w:t xml:space="preserve"> </w:t>
      </w:r>
    </w:p>
    <w:p w:rsidR="007943EC" w:rsidRDefault="002A1BF6" w:rsidP="00844115">
      <w:pPr>
        <w:spacing w:after="0" w:line="240" w:lineRule="auto"/>
        <w:ind w:right="-20"/>
        <w:rPr>
          <w:rFonts w:ascii="Arial" w:eastAsia="Arial" w:hAnsi="Arial" w:cs="Arial"/>
        </w:rPr>
      </w:pPr>
      <w:r w:rsidRPr="00360BE7">
        <w:rPr>
          <w:rFonts w:ascii="Arial" w:eastAsia="Arial" w:hAnsi="Arial" w:cs="Arial"/>
          <w:b/>
        </w:rPr>
        <w:t>Abstained:</w:t>
      </w:r>
      <w:r>
        <w:rPr>
          <w:rFonts w:ascii="Arial" w:eastAsia="Arial" w:hAnsi="Arial" w:cs="Arial"/>
        </w:rPr>
        <w:t xml:space="preserve">  None</w:t>
      </w:r>
    </w:p>
    <w:p w:rsidR="002A1BF6" w:rsidRDefault="002A1BF6" w:rsidP="00844115">
      <w:pPr>
        <w:spacing w:after="0" w:line="240" w:lineRule="auto"/>
        <w:ind w:right="-20"/>
        <w:rPr>
          <w:rFonts w:ascii="Arial" w:eastAsia="Arial" w:hAnsi="Arial" w:cs="Arial"/>
        </w:rPr>
      </w:pPr>
      <w:r w:rsidRPr="00360BE7">
        <w:rPr>
          <w:rFonts w:ascii="Arial" w:eastAsia="Arial" w:hAnsi="Arial" w:cs="Arial"/>
          <w:b/>
        </w:rPr>
        <w:t>Decision:</w:t>
      </w:r>
      <w:r>
        <w:rPr>
          <w:rFonts w:ascii="Arial" w:eastAsia="Arial" w:hAnsi="Arial" w:cs="Arial"/>
        </w:rPr>
        <w:t xml:space="preserve">  Approved</w:t>
      </w:r>
    </w:p>
    <w:p w:rsidR="00DF37CE" w:rsidRPr="00844115" w:rsidRDefault="00DF37CE">
      <w:pPr>
        <w:spacing w:before="10" w:after="0" w:line="240" w:lineRule="exact"/>
        <w:rPr>
          <w:rFonts w:ascii="Arial" w:eastAsia="Arial" w:hAnsi="Arial" w:cs="Arial"/>
        </w:rPr>
      </w:pPr>
    </w:p>
    <w:p w:rsidR="00844115" w:rsidRDefault="00844115" w:rsidP="00844115">
      <w:pPr>
        <w:spacing w:after="0" w:line="240" w:lineRule="auto"/>
        <w:ind w:right="-20"/>
        <w:rPr>
          <w:rFonts w:ascii="Arial" w:eastAsia="Arial" w:hAnsi="Arial" w:cs="Arial"/>
        </w:rPr>
      </w:pPr>
      <w:r>
        <w:rPr>
          <w:rFonts w:ascii="Arial" w:eastAsia="Arial" w:hAnsi="Arial" w:cs="Arial"/>
          <w:b/>
          <w:bCs/>
          <w:u w:val="thick" w:color="000000"/>
        </w:rPr>
        <w:t>Agenda</w:t>
      </w:r>
      <w:r>
        <w:rPr>
          <w:rFonts w:ascii="Arial" w:eastAsia="Arial" w:hAnsi="Arial" w:cs="Arial"/>
          <w:b/>
          <w:bCs/>
          <w:spacing w:val="-9"/>
          <w:u w:val="thick" w:color="000000"/>
        </w:rPr>
        <w:t xml:space="preserve"> </w:t>
      </w:r>
      <w:r>
        <w:rPr>
          <w:rFonts w:ascii="Arial" w:eastAsia="Arial" w:hAnsi="Arial" w:cs="Arial"/>
          <w:b/>
          <w:bCs/>
          <w:u w:val="thick" w:color="000000"/>
        </w:rPr>
        <w:t>Item</w:t>
      </w:r>
      <w:r>
        <w:rPr>
          <w:rFonts w:ascii="Arial" w:eastAsia="Arial" w:hAnsi="Arial" w:cs="Arial"/>
          <w:b/>
          <w:bCs/>
          <w:spacing w:val="-5"/>
          <w:u w:val="thick" w:color="000000"/>
        </w:rPr>
        <w:t xml:space="preserve"> </w:t>
      </w:r>
      <w:r>
        <w:rPr>
          <w:rFonts w:ascii="Arial" w:eastAsia="Arial" w:hAnsi="Arial" w:cs="Arial"/>
          <w:b/>
          <w:bCs/>
          <w:u w:val="thick" w:color="000000"/>
        </w:rPr>
        <w:t>3</w:t>
      </w:r>
      <w:r>
        <w:rPr>
          <w:rFonts w:ascii="Arial" w:eastAsia="Arial" w:hAnsi="Arial" w:cs="Arial"/>
          <w:b/>
          <w:bCs/>
          <w:spacing w:val="-2"/>
          <w:u w:val="thick" w:color="000000"/>
        </w:rPr>
        <w:t xml:space="preserve"> </w:t>
      </w:r>
      <w:r>
        <w:rPr>
          <w:rFonts w:ascii="Arial" w:eastAsia="Arial" w:hAnsi="Arial" w:cs="Arial"/>
          <w:b/>
          <w:bCs/>
          <w:u w:val="thick" w:color="000000"/>
        </w:rPr>
        <w:t>–</w:t>
      </w:r>
      <w:r>
        <w:rPr>
          <w:rFonts w:ascii="Arial" w:eastAsia="Arial" w:hAnsi="Arial" w:cs="Arial"/>
          <w:b/>
          <w:bCs/>
          <w:spacing w:val="-2"/>
          <w:u w:val="thick" w:color="000000"/>
        </w:rPr>
        <w:t xml:space="preserve"> </w:t>
      </w:r>
      <w:r w:rsidR="00C010AB">
        <w:rPr>
          <w:rFonts w:ascii="Arial" w:eastAsia="Arial" w:hAnsi="Arial" w:cs="Arial"/>
          <w:b/>
          <w:bCs/>
          <w:spacing w:val="-2"/>
          <w:u w:val="thick" w:color="000000"/>
        </w:rPr>
        <w:t xml:space="preserve">Review of </w:t>
      </w:r>
      <w:r w:rsidR="00775188">
        <w:rPr>
          <w:rFonts w:ascii="Arial" w:eastAsia="Arial" w:hAnsi="Arial" w:cs="Arial"/>
          <w:b/>
          <w:bCs/>
          <w:spacing w:val="-2"/>
          <w:u w:val="thick" w:color="000000"/>
        </w:rPr>
        <w:t>Proposed FY 15/16 Insurance Renewal Program</w:t>
      </w:r>
    </w:p>
    <w:p w:rsidR="00844115" w:rsidRDefault="00844115" w:rsidP="00844115">
      <w:pPr>
        <w:spacing w:after="0" w:line="240" w:lineRule="auto"/>
        <w:ind w:right="-20"/>
        <w:rPr>
          <w:rFonts w:ascii="Arial" w:eastAsia="Arial" w:hAnsi="Arial" w:cs="Arial"/>
        </w:rPr>
      </w:pPr>
    </w:p>
    <w:p w:rsidR="00DE52EB" w:rsidRPr="00911297" w:rsidRDefault="008C32B8" w:rsidP="00911297">
      <w:pPr>
        <w:spacing w:after="0" w:line="240" w:lineRule="auto"/>
        <w:ind w:right="-20"/>
        <w:rPr>
          <w:rFonts w:ascii="Arial" w:eastAsia="Arial" w:hAnsi="Arial" w:cs="Arial"/>
        </w:rPr>
      </w:pPr>
      <w:r w:rsidRPr="00911297">
        <w:rPr>
          <w:rFonts w:ascii="Arial" w:eastAsia="Arial" w:hAnsi="Arial" w:cs="Arial"/>
        </w:rPr>
        <w:t xml:space="preserve">Chris provided a brief review of the timing of the insurance renewal process that city goes through each year including coverages sought </w:t>
      </w:r>
      <w:r w:rsidR="006B6ECA" w:rsidRPr="00911297">
        <w:rPr>
          <w:rFonts w:ascii="Arial" w:eastAsia="Arial" w:hAnsi="Arial" w:cs="Arial"/>
        </w:rPr>
        <w:t>and when a proposed program is anticipated to</w:t>
      </w:r>
      <w:r w:rsidRPr="00911297">
        <w:rPr>
          <w:rFonts w:ascii="Arial" w:eastAsia="Arial" w:hAnsi="Arial" w:cs="Arial"/>
        </w:rPr>
        <w:t xml:space="preserve"> be place</w:t>
      </w:r>
      <w:r w:rsidR="006B6ECA" w:rsidRPr="00911297">
        <w:rPr>
          <w:rFonts w:ascii="Arial" w:eastAsia="Arial" w:hAnsi="Arial" w:cs="Arial"/>
        </w:rPr>
        <w:t>d</w:t>
      </w:r>
      <w:r w:rsidRPr="00911297">
        <w:rPr>
          <w:rFonts w:ascii="Arial" w:eastAsia="Arial" w:hAnsi="Arial" w:cs="Arial"/>
        </w:rPr>
        <w:t xml:space="preserve"> on the City Council agenda for review and approval.  </w:t>
      </w:r>
      <w:r w:rsidR="006B6ECA" w:rsidRPr="00911297">
        <w:rPr>
          <w:rFonts w:ascii="Arial" w:eastAsia="Arial" w:hAnsi="Arial" w:cs="Arial"/>
        </w:rPr>
        <w:t>Lavonna and Jodi then provided and overview of the proposed insurance renewal program</w:t>
      </w:r>
      <w:r w:rsidR="00157FF3" w:rsidRPr="00911297">
        <w:rPr>
          <w:rFonts w:ascii="Arial" w:eastAsia="Arial" w:hAnsi="Arial" w:cs="Arial"/>
        </w:rPr>
        <w:t xml:space="preserve"> for fiscal year 2015/16</w:t>
      </w:r>
      <w:r w:rsidR="006B6ECA" w:rsidRPr="00911297">
        <w:rPr>
          <w:rFonts w:ascii="Arial" w:eastAsia="Arial" w:hAnsi="Arial" w:cs="Arial"/>
        </w:rPr>
        <w:t>, comparing it to the current year expiring program.   The types of coverages remained unchanged although some carriers did change.</w:t>
      </w:r>
      <w:r w:rsidR="00157FF3" w:rsidRPr="00911297">
        <w:rPr>
          <w:rFonts w:ascii="Arial" w:eastAsia="Arial" w:hAnsi="Arial" w:cs="Arial"/>
        </w:rPr>
        <w:t xml:space="preserve">  </w:t>
      </w:r>
      <w:r w:rsidR="008B788C" w:rsidRPr="00911297">
        <w:rPr>
          <w:rFonts w:ascii="Arial" w:eastAsia="Arial" w:hAnsi="Arial" w:cs="Arial"/>
        </w:rPr>
        <w:t>The total premium for the proposed program decreased by $28,855 (or 2.36%) from the current year.</w:t>
      </w:r>
    </w:p>
    <w:p w:rsidR="00157FF3" w:rsidRPr="00911297" w:rsidRDefault="00157FF3" w:rsidP="00911297">
      <w:pPr>
        <w:spacing w:after="0" w:line="240" w:lineRule="auto"/>
        <w:ind w:right="-20"/>
        <w:rPr>
          <w:rFonts w:ascii="Arial" w:eastAsia="Arial" w:hAnsi="Arial" w:cs="Arial"/>
        </w:rPr>
      </w:pPr>
    </w:p>
    <w:p w:rsidR="00157FF3" w:rsidRPr="00911297" w:rsidRDefault="00157FF3" w:rsidP="00911297">
      <w:pPr>
        <w:spacing w:after="0" w:line="240" w:lineRule="auto"/>
        <w:ind w:right="-20"/>
        <w:rPr>
          <w:rFonts w:ascii="Arial" w:eastAsia="Arial" w:hAnsi="Arial" w:cs="Arial"/>
        </w:rPr>
      </w:pPr>
      <w:r w:rsidRPr="00911297">
        <w:rPr>
          <w:rFonts w:ascii="Arial" w:eastAsia="Arial" w:hAnsi="Arial" w:cs="Arial"/>
        </w:rPr>
        <w:t xml:space="preserve">While reviewing the Marketing Results, Robin asked why the city only received </w:t>
      </w:r>
      <w:r w:rsidR="00527918" w:rsidRPr="00911297">
        <w:rPr>
          <w:rFonts w:ascii="Arial" w:eastAsia="Arial" w:hAnsi="Arial" w:cs="Arial"/>
        </w:rPr>
        <w:t>so few</w:t>
      </w:r>
      <w:r w:rsidRPr="00911297">
        <w:rPr>
          <w:rFonts w:ascii="Arial" w:eastAsia="Arial" w:hAnsi="Arial" w:cs="Arial"/>
        </w:rPr>
        <w:t xml:space="preserve"> quote</w:t>
      </w:r>
      <w:r w:rsidR="00527918" w:rsidRPr="00911297">
        <w:rPr>
          <w:rFonts w:ascii="Arial" w:eastAsia="Arial" w:hAnsi="Arial" w:cs="Arial"/>
        </w:rPr>
        <w:t>s for its</w:t>
      </w:r>
      <w:r w:rsidRPr="00911297">
        <w:rPr>
          <w:rFonts w:ascii="Arial" w:eastAsia="Arial" w:hAnsi="Arial" w:cs="Arial"/>
        </w:rPr>
        <w:t xml:space="preserve"> coverage needs</w:t>
      </w:r>
      <w:r w:rsidR="00527918" w:rsidRPr="00911297">
        <w:rPr>
          <w:rFonts w:ascii="Arial" w:eastAsia="Arial" w:hAnsi="Arial" w:cs="Arial"/>
        </w:rPr>
        <w:t>, especially property</w:t>
      </w:r>
      <w:r w:rsidRPr="00911297">
        <w:rPr>
          <w:rFonts w:ascii="Arial" w:eastAsia="Arial" w:hAnsi="Arial" w:cs="Arial"/>
        </w:rPr>
        <w:t xml:space="preserve">.   Lavonna explained that the other carriers could not compete with the </w:t>
      </w:r>
      <w:r w:rsidR="002525B8" w:rsidRPr="00911297">
        <w:rPr>
          <w:rFonts w:ascii="Arial" w:eastAsia="Arial" w:hAnsi="Arial" w:cs="Arial"/>
        </w:rPr>
        <w:t xml:space="preserve">extent of </w:t>
      </w:r>
      <w:r w:rsidR="00527918" w:rsidRPr="00911297">
        <w:rPr>
          <w:rFonts w:ascii="Arial" w:eastAsia="Arial" w:hAnsi="Arial" w:cs="Arial"/>
        </w:rPr>
        <w:t>coverage (i.e., auto physical damage, Town Lake Dam)</w:t>
      </w:r>
      <w:r w:rsidRPr="00911297">
        <w:rPr>
          <w:rFonts w:ascii="Arial" w:eastAsia="Arial" w:hAnsi="Arial" w:cs="Arial"/>
        </w:rPr>
        <w:t xml:space="preserve"> and premium quoted by Lexington.</w:t>
      </w:r>
      <w:r w:rsidR="00995042" w:rsidRPr="00911297">
        <w:rPr>
          <w:rFonts w:ascii="Arial" w:eastAsia="Arial" w:hAnsi="Arial" w:cs="Arial"/>
        </w:rPr>
        <w:t xml:space="preserve">  Ken asked why auto physical damage coverage is not quoted separately; Jodi and Lavonna indicated that it is significantly cheaper to include it in the overall property coverage rather than splitting it out separately.</w:t>
      </w:r>
    </w:p>
    <w:p w:rsidR="0064108E" w:rsidRPr="00911297" w:rsidRDefault="0064108E" w:rsidP="00911297">
      <w:pPr>
        <w:spacing w:after="0" w:line="240" w:lineRule="auto"/>
        <w:ind w:right="-20"/>
        <w:rPr>
          <w:rFonts w:ascii="Arial" w:eastAsia="Arial" w:hAnsi="Arial" w:cs="Arial"/>
        </w:rPr>
      </w:pPr>
    </w:p>
    <w:p w:rsidR="0064108E" w:rsidRPr="00911297" w:rsidRDefault="0064108E" w:rsidP="00911297">
      <w:pPr>
        <w:spacing w:after="0" w:line="240" w:lineRule="auto"/>
        <w:ind w:right="-20"/>
        <w:rPr>
          <w:rFonts w:ascii="Arial" w:eastAsia="Arial" w:hAnsi="Arial" w:cs="Arial"/>
        </w:rPr>
      </w:pPr>
      <w:r w:rsidRPr="00911297">
        <w:rPr>
          <w:rFonts w:ascii="Arial" w:eastAsia="Arial" w:hAnsi="Arial" w:cs="Arial"/>
        </w:rPr>
        <w:t>Ken then asked about coverage for the dam.  Chris</w:t>
      </w:r>
      <w:r w:rsidR="00FC1269">
        <w:rPr>
          <w:rFonts w:ascii="Arial" w:eastAsia="Arial" w:hAnsi="Arial" w:cs="Arial"/>
        </w:rPr>
        <w:t xml:space="preserve"> indicated</w:t>
      </w:r>
      <w:r w:rsidRPr="00911297">
        <w:rPr>
          <w:rFonts w:ascii="Arial" w:eastAsia="Arial" w:hAnsi="Arial" w:cs="Arial"/>
        </w:rPr>
        <w:t xml:space="preserve"> that property insurance covers both the existing dam and the new dam when it is completed in December.  Ken then asked Chris and Lavonna to provide to him a one paragraph explanation of what the insurance for the dam actually covers.  Bill then asked about “collateral damage” downstream from the dam; Lavonna responded that it would be covered under the insurance program.</w:t>
      </w:r>
    </w:p>
    <w:p w:rsidR="0064108E" w:rsidRPr="00911297" w:rsidRDefault="0064108E" w:rsidP="00911297">
      <w:pPr>
        <w:spacing w:after="0" w:line="240" w:lineRule="auto"/>
        <w:ind w:right="-20"/>
        <w:rPr>
          <w:rFonts w:ascii="Arial" w:eastAsia="Arial" w:hAnsi="Arial" w:cs="Arial"/>
        </w:rPr>
      </w:pPr>
    </w:p>
    <w:p w:rsidR="0064108E" w:rsidRPr="00911297" w:rsidRDefault="0064108E" w:rsidP="00911297">
      <w:pPr>
        <w:spacing w:after="0" w:line="240" w:lineRule="auto"/>
        <w:ind w:right="-20"/>
        <w:rPr>
          <w:rFonts w:ascii="Arial" w:eastAsia="Arial" w:hAnsi="Arial" w:cs="Arial"/>
        </w:rPr>
      </w:pPr>
      <w:r w:rsidRPr="00911297">
        <w:rPr>
          <w:rFonts w:ascii="Arial" w:eastAsia="Arial" w:hAnsi="Arial" w:cs="Arial"/>
        </w:rPr>
        <w:t>Tom had general questions regarding “defense cost inside the limit”.  Lavonna explained that these costs would count against the coverage limits.</w:t>
      </w:r>
    </w:p>
    <w:p w:rsidR="008C32B8" w:rsidRDefault="008C32B8">
      <w:pPr>
        <w:spacing w:before="15" w:after="0" w:line="240" w:lineRule="exact"/>
        <w:rPr>
          <w:sz w:val="24"/>
          <w:szCs w:val="24"/>
        </w:rPr>
      </w:pPr>
    </w:p>
    <w:p w:rsidR="00DD436D" w:rsidRDefault="0024570D" w:rsidP="00844115">
      <w:pPr>
        <w:spacing w:after="0" w:line="240" w:lineRule="auto"/>
        <w:ind w:right="-20"/>
        <w:rPr>
          <w:rFonts w:ascii="Arial" w:eastAsia="Arial" w:hAnsi="Arial" w:cs="Arial"/>
          <w:b/>
          <w:bCs/>
          <w:spacing w:val="-2"/>
          <w:u w:val="thick" w:color="000000"/>
        </w:rPr>
      </w:pPr>
      <w:r>
        <w:rPr>
          <w:rFonts w:ascii="Arial" w:eastAsia="Arial" w:hAnsi="Arial" w:cs="Arial"/>
          <w:b/>
          <w:bCs/>
          <w:u w:val="thick" w:color="000000"/>
        </w:rPr>
        <w:t>Agenda</w:t>
      </w:r>
      <w:r>
        <w:rPr>
          <w:rFonts w:ascii="Arial" w:eastAsia="Arial" w:hAnsi="Arial" w:cs="Arial"/>
          <w:b/>
          <w:bCs/>
          <w:spacing w:val="-9"/>
          <w:u w:val="thick" w:color="000000"/>
        </w:rPr>
        <w:t xml:space="preserve"> </w:t>
      </w:r>
      <w:r>
        <w:rPr>
          <w:rFonts w:ascii="Arial" w:eastAsia="Arial" w:hAnsi="Arial" w:cs="Arial"/>
          <w:b/>
          <w:bCs/>
          <w:u w:val="thick" w:color="000000"/>
        </w:rPr>
        <w:t>Item</w:t>
      </w:r>
      <w:r>
        <w:rPr>
          <w:rFonts w:ascii="Arial" w:eastAsia="Arial" w:hAnsi="Arial" w:cs="Arial"/>
          <w:b/>
          <w:bCs/>
          <w:spacing w:val="-5"/>
          <w:u w:val="thick" w:color="000000"/>
        </w:rPr>
        <w:t xml:space="preserve"> </w:t>
      </w:r>
      <w:r w:rsidR="00DD436D">
        <w:rPr>
          <w:rFonts w:ascii="Arial" w:eastAsia="Arial" w:hAnsi="Arial" w:cs="Arial"/>
          <w:b/>
          <w:bCs/>
          <w:spacing w:val="-5"/>
          <w:u w:val="thick" w:color="000000"/>
        </w:rPr>
        <w:t>4</w:t>
      </w:r>
      <w:r>
        <w:rPr>
          <w:rFonts w:ascii="Arial" w:eastAsia="Arial" w:hAnsi="Arial" w:cs="Arial"/>
          <w:b/>
          <w:bCs/>
          <w:spacing w:val="-2"/>
          <w:u w:val="thick" w:color="000000"/>
        </w:rPr>
        <w:t xml:space="preserve"> </w:t>
      </w:r>
      <w:r>
        <w:rPr>
          <w:rFonts w:ascii="Arial" w:eastAsia="Arial" w:hAnsi="Arial" w:cs="Arial"/>
          <w:b/>
          <w:bCs/>
          <w:u w:val="thick" w:color="000000"/>
        </w:rPr>
        <w:t>–</w:t>
      </w:r>
      <w:r>
        <w:rPr>
          <w:rFonts w:ascii="Arial" w:eastAsia="Arial" w:hAnsi="Arial" w:cs="Arial"/>
          <w:b/>
          <w:bCs/>
          <w:spacing w:val="-2"/>
          <w:u w:val="thick" w:color="000000"/>
        </w:rPr>
        <w:t xml:space="preserve"> </w:t>
      </w:r>
      <w:r w:rsidR="00775188">
        <w:rPr>
          <w:rFonts w:ascii="Arial" w:eastAsia="Arial" w:hAnsi="Arial" w:cs="Arial"/>
          <w:b/>
          <w:bCs/>
          <w:spacing w:val="-2"/>
          <w:u w:val="thick" w:color="000000"/>
        </w:rPr>
        <w:t>Current Claims Over</w:t>
      </w:r>
      <w:r w:rsidR="00C010AB">
        <w:rPr>
          <w:rFonts w:ascii="Arial" w:eastAsia="Arial" w:hAnsi="Arial" w:cs="Arial"/>
          <w:b/>
          <w:bCs/>
          <w:spacing w:val="-2"/>
          <w:u w:val="thick" w:color="000000"/>
        </w:rPr>
        <w:t>view</w:t>
      </w:r>
    </w:p>
    <w:p w:rsidR="00DD436D" w:rsidRDefault="00DD436D" w:rsidP="00844115">
      <w:pPr>
        <w:spacing w:after="0" w:line="240" w:lineRule="auto"/>
        <w:ind w:right="-20"/>
        <w:rPr>
          <w:rFonts w:ascii="Arial" w:eastAsia="Arial" w:hAnsi="Arial" w:cs="Arial"/>
          <w:b/>
          <w:bCs/>
          <w:spacing w:val="-2"/>
          <w:u w:val="thick" w:color="000000"/>
        </w:rPr>
      </w:pPr>
    </w:p>
    <w:p w:rsidR="0052727D" w:rsidRDefault="00955D3E" w:rsidP="0052727D">
      <w:pPr>
        <w:spacing w:after="0" w:line="240" w:lineRule="auto"/>
        <w:ind w:right="-20"/>
        <w:rPr>
          <w:rFonts w:ascii="Arial" w:eastAsia="Arial" w:hAnsi="Arial" w:cs="Arial"/>
          <w:bCs/>
          <w:spacing w:val="-2"/>
          <w:u w:color="000000"/>
        </w:rPr>
      </w:pPr>
      <w:r>
        <w:rPr>
          <w:rFonts w:ascii="Arial" w:eastAsia="Arial" w:hAnsi="Arial" w:cs="Arial"/>
          <w:bCs/>
          <w:spacing w:val="-2"/>
          <w:u w:color="000000"/>
        </w:rPr>
        <w:t>Chris reviewed worker’s compensation claim reports</w:t>
      </w:r>
      <w:r w:rsidR="00FC4407">
        <w:rPr>
          <w:rFonts w:ascii="Arial" w:eastAsia="Arial" w:hAnsi="Arial" w:cs="Arial"/>
          <w:bCs/>
          <w:spacing w:val="-2"/>
          <w:u w:color="000000"/>
        </w:rPr>
        <w:t xml:space="preserve"> </w:t>
      </w:r>
      <w:r w:rsidR="00607D24">
        <w:rPr>
          <w:rFonts w:ascii="Arial" w:eastAsia="Arial" w:hAnsi="Arial" w:cs="Arial"/>
          <w:bCs/>
          <w:spacing w:val="-2"/>
          <w:u w:color="000000"/>
        </w:rPr>
        <w:t>provided by</w:t>
      </w:r>
      <w:r w:rsidR="00FC4407">
        <w:rPr>
          <w:rFonts w:ascii="Arial" w:eastAsia="Arial" w:hAnsi="Arial" w:cs="Arial"/>
          <w:bCs/>
          <w:spacing w:val="-2"/>
          <w:u w:color="000000"/>
        </w:rPr>
        <w:t xml:space="preserve"> the city’s third-party </w:t>
      </w:r>
      <w:r w:rsidR="00607D24">
        <w:rPr>
          <w:rFonts w:ascii="Arial" w:eastAsia="Arial" w:hAnsi="Arial" w:cs="Arial"/>
          <w:bCs/>
          <w:spacing w:val="-2"/>
          <w:u w:color="000000"/>
        </w:rPr>
        <w:t>administrator reflecting</w:t>
      </w:r>
      <w:r>
        <w:rPr>
          <w:rFonts w:ascii="Arial" w:eastAsia="Arial" w:hAnsi="Arial" w:cs="Arial"/>
          <w:bCs/>
          <w:spacing w:val="-2"/>
          <w:u w:color="000000"/>
        </w:rPr>
        <w:t xml:space="preserve"> a total of 114 reported claims so far this year.  Chris noted that the number or reported claims has substantially declined over the past ten years indicating a positive </w:t>
      </w:r>
      <w:r w:rsidR="00607D24">
        <w:rPr>
          <w:rFonts w:ascii="Arial" w:eastAsia="Arial" w:hAnsi="Arial" w:cs="Arial"/>
          <w:bCs/>
          <w:spacing w:val="-2"/>
          <w:u w:color="000000"/>
        </w:rPr>
        <w:t>trend.</w:t>
      </w:r>
      <w:r>
        <w:rPr>
          <w:rFonts w:ascii="Arial" w:eastAsia="Arial" w:hAnsi="Arial" w:cs="Arial"/>
          <w:bCs/>
          <w:spacing w:val="-2"/>
          <w:u w:color="000000"/>
        </w:rPr>
        <w:t xml:space="preserve">  </w:t>
      </w:r>
      <w:r w:rsidR="00420D50">
        <w:rPr>
          <w:rFonts w:ascii="Arial" w:eastAsia="Arial" w:hAnsi="Arial" w:cs="Arial"/>
          <w:bCs/>
          <w:spacing w:val="-2"/>
          <w:u w:color="000000"/>
        </w:rPr>
        <w:t>However, h</w:t>
      </w:r>
      <w:r>
        <w:rPr>
          <w:rFonts w:ascii="Arial" w:eastAsia="Arial" w:hAnsi="Arial" w:cs="Arial"/>
          <w:bCs/>
          <w:spacing w:val="-2"/>
          <w:u w:color="000000"/>
        </w:rPr>
        <w:t>e anticipates payments totaling approximately $1.5 million for the current fiscal year as medical costs continue to rise.</w:t>
      </w:r>
    </w:p>
    <w:p w:rsidR="00A815C3" w:rsidRDefault="00A815C3" w:rsidP="0052727D">
      <w:pPr>
        <w:spacing w:after="0" w:line="240" w:lineRule="auto"/>
        <w:ind w:right="-20"/>
        <w:rPr>
          <w:rFonts w:ascii="Arial" w:eastAsia="Arial" w:hAnsi="Arial" w:cs="Arial"/>
          <w:bCs/>
          <w:spacing w:val="-2"/>
          <w:u w:color="000000"/>
        </w:rPr>
      </w:pPr>
    </w:p>
    <w:p w:rsidR="00A815C3" w:rsidRDefault="00A815C3" w:rsidP="0052727D">
      <w:pPr>
        <w:spacing w:after="0" w:line="240" w:lineRule="auto"/>
        <w:ind w:right="-20"/>
        <w:rPr>
          <w:rFonts w:ascii="Arial" w:eastAsia="Arial" w:hAnsi="Arial" w:cs="Arial"/>
          <w:bCs/>
          <w:spacing w:val="-2"/>
          <w:u w:color="000000"/>
        </w:rPr>
      </w:pPr>
      <w:r>
        <w:rPr>
          <w:rFonts w:ascii="Arial" w:eastAsia="Arial" w:hAnsi="Arial" w:cs="Arial"/>
          <w:bCs/>
          <w:spacing w:val="-2"/>
          <w:u w:color="000000"/>
        </w:rPr>
        <w:t xml:space="preserve">Jerry briefly </w:t>
      </w:r>
      <w:r w:rsidR="00607D24">
        <w:rPr>
          <w:rFonts w:ascii="Arial" w:eastAsia="Arial" w:hAnsi="Arial" w:cs="Arial"/>
          <w:bCs/>
          <w:spacing w:val="-2"/>
          <w:u w:color="000000"/>
        </w:rPr>
        <w:t>discussed the</w:t>
      </w:r>
      <w:r>
        <w:rPr>
          <w:rFonts w:ascii="Arial" w:eastAsia="Arial" w:hAnsi="Arial" w:cs="Arial"/>
          <w:bCs/>
          <w:spacing w:val="-2"/>
          <w:u w:color="000000"/>
        </w:rPr>
        <w:t xml:space="preserve"> statutory deposit that the City is currently required by the Industrial </w:t>
      </w:r>
      <w:r w:rsidR="00607D24">
        <w:rPr>
          <w:rFonts w:ascii="Arial" w:eastAsia="Arial" w:hAnsi="Arial" w:cs="Arial"/>
          <w:bCs/>
          <w:spacing w:val="-2"/>
          <w:u w:color="000000"/>
        </w:rPr>
        <w:t>Commission to</w:t>
      </w:r>
      <w:r>
        <w:rPr>
          <w:rFonts w:ascii="Arial" w:eastAsia="Arial" w:hAnsi="Arial" w:cs="Arial"/>
          <w:bCs/>
          <w:spacing w:val="-2"/>
          <w:u w:color="000000"/>
        </w:rPr>
        <w:t xml:space="preserve"> maintain for the benefit of current worker’s compensation claimants as needed.</w:t>
      </w:r>
    </w:p>
    <w:p w:rsidR="00955D3E" w:rsidRDefault="00955D3E" w:rsidP="0052727D">
      <w:pPr>
        <w:spacing w:after="0" w:line="240" w:lineRule="auto"/>
        <w:ind w:right="-20"/>
        <w:rPr>
          <w:rFonts w:ascii="Arial" w:eastAsia="Arial" w:hAnsi="Arial" w:cs="Arial"/>
          <w:bCs/>
          <w:spacing w:val="-2"/>
          <w:u w:color="000000"/>
        </w:rPr>
      </w:pPr>
    </w:p>
    <w:p w:rsidR="00955D3E" w:rsidRDefault="00FC4407" w:rsidP="0052727D">
      <w:pPr>
        <w:spacing w:after="0" w:line="240" w:lineRule="auto"/>
        <w:ind w:right="-20"/>
        <w:rPr>
          <w:rFonts w:ascii="Arial" w:eastAsia="Arial" w:hAnsi="Arial" w:cs="Arial"/>
          <w:bCs/>
          <w:spacing w:val="-2"/>
          <w:u w:color="000000"/>
        </w:rPr>
      </w:pPr>
      <w:r>
        <w:rPr>
          <w:rFonts w:ascii="Arial" w:eastAsia="Arial" w:hAnsi="Arial" w:cs="Arial"/>
          <w:bCs/>
          <w:spacing w:val="-2"/>
          <w:u w:color="000000"/>
        </w:rPr>
        <w:t xml:space="preserve">Chris then </w:t>
      </w:r>
      <w:r w:rsidR="00607D24">
        <w:rPr>
          <w:rFonts w:ascii="Arial" w:eastAsia="Arial" w:hAnsi="Arial" w:cs="Arial"/>
          <w:bCs/>
          <w:spacing w:val="-2"/>
          <w:u w:color="000000"/>
        </w:rPr>
        <w:t>reviewed the</w:t>
      </w:r>
      <w:r>
        <w:rPr>
          <w:rFonts w:ascii="Arial" w:eastAsia="Arial" w:hAnsi="Arial" w:cs="Arial"/>
          <w:bCs/>
          <w:spacing w:val="-2"/>
          <w:u w:color="000000"/>
        </w:rPr>
        <w:t xml:space="preserve"> General</w:t>
      </w:r>
      <w:r w:rsidR="00420D50">
        <w:rPr>
          <w:rFonts w:ascii="Arial" w:eastAsia="Arial" w:hAnsi="Arial" w:cs="Arial"/>
          <w:bCs/>
          <w:spacing w:val="-2"/>
          <w:u w:color="000000"/>
        </w:rPr>
        <w:t xml:space="preserve"> Liability Loss History report and noted </w:t>
      </w:r>
      <w:r w:rsidR="00607D24">
        <w:rPr>
          <w:rFonts w:ascii="Arial" w:eastAsia="Arial" w:hAnsi="Arial" w:cs="Arial"/>
          <w:bCs/>
          <w:spacing w:val="-2"/>
          <w:u w:color="000000"/>
        </w:rPr>
        <w:t>a total</w:t>
      </w:r>
      <w:r w:rsidR="00420D50">
        <w:rPr>
          <w:rFonts w:ascii="Arial" w:eastAsia="Arial" w:hAnsi="Arial" w:cs="Arial"/>
          <w:bCs/>
          <w:spacing w:val="-2"/>
          <w:u w:color="000000"/>
        </w:rPr>
        <w:t xml:space="preserve"> of 143 claims so far this year currently </w:t>
      </w:r>
      <w:r w:rsidR="00607D24">
        <w:rPr>
          <w:rFonts w:ascii="Arial" w:eastAsia="Arial" w:hAnsi="Arial" w:cs="Arial"/>
          <w:bCs/>
          <w:spacing w:val="-2"/>
          <w:u w:color="000000"/>
        </w:rPr>
        <w:t>reserved at</w:t>
      </w:r>
      <w:r w:rsidR="00420D50">
        <w:rPr>
          <w:rFonts w:ascii="Arial" w:eastAsia="Arial" w:hAnsi="Arial" w:cs="Arial"/>
          <w:bCs/>
          <w:spacing w:val="-2"/>
          <w:u w:color="000000"/>
        </w:rPr>
        <w:t xml:space="preserve"> over $688,000.</w:t>
      </w:r>
    </w:p>
    <w:p w:rsidR="0002279E" w:rsidRDefault="0002279E" w:rsidP="0052727D">
      <w:pPr>
        <w:spacing w:after="0" w:line="240" w:lineRule="auto"/>
        <w:ind w:right="-20"/>
        <w:rPr>
          <w:rFonts w:ascii="Arial" w:eastAsia="Arial" w:hAnsi="Arial" w:cs="Arial"/>
          <w:bCs/>
          <w:spacing w:val="-2"/>
          <w:u w:color="000000"/>
        </w:rPr>
      </w:pPr>
    </w:p>
    <w:p w:rsidR="00DF37CE" w:rsidRDefault="0024570D" w:rsidP="0052727D">
      <w:pPr>
        <w:spacing w:after="0" w:line="240" w:lineRule="auto"/>
        <w:ind w:right="-20"/>
        <w:rPr>
          <w:rFonts w:ascii="Arial" w:eastAsia="Arial" w:hAnsi="Arial" w:cs="Arial"/>
          <w:b/>
          <w:bCs/>
          <w:spacing w:val="-2"/>
          <w:u w:val="thick" w:color="000000"/>
        </w:rPr>
      </w:pPr>
      <w:r>
        <w:rPr>
          <w:rFonts w:ascii="Arial" w:eastAsia="Arial" w:hAnsi="Arial" w:cs="Arial"/>
          <w:b/>
          <w:bCs/>
          <w:u w:val="thick" w:color="000000"/>
        </w:rPr>
        <w:t>Agenda</w:t>
      </w:r>
      <w:r>
        <w:rPr>
          <w:rFonts w:ascii="Arial" w:eastAsia="Arial" w:hAnsi="Arial" w:cs="Arial"/>
          <w:b/>
          <w:bCs/>
          <w:spacing w:val="-9"/>
          <w:u w:val="thick" w:color="000000"/>
        </w:rPr>
        <w:t xml:space="preserve"> </w:t>
      </w:r>
      <w:r>
        <w:rPr>
          <w:rFonts w:ascii="Arial" w:eastAsia="Arial" w:hAnsi="Arial" w:cs="Arial"/>
          <w:b/>
          <w:bCs/>
          <w:u w:val="thick" w:color="000000"/>
        </w:rPr>
        <w:t>Item</w:t>
      </w:r>
      <w:r>
        <w:rPr>
          <w:rFonts w:ascii="Arial" w:eastAsia="Arial" w:hAnsi="Arial" w:cs="Arial"/>
          <w:b/>
          <w:bCs/>
          <w:spacing w:val="-5"/>
          <w:u w:val="thick" w:color="000000"/>
        </w:rPr>
        <w:t xml:space="preserve"> </w:t>
      </w:r>
      <w:r w:rsidR="0096732B">
        <w:rPr>
          <w:rFonts w:ascii="Arial" w:eastAsia="Arial" w:hAnsi="Arial" w:cs="Arial"/>
          <w:b/>
          <w:bCs/>
          <w:spacing w:val="-5"/>
          <w:u w:val="thick" w:color="000000"/>
        </w:rPr>
        <w:t>5</w:t>
      </w:r>
      <w:r>
        <w:rPr>
          <w:rFonts w:ascii="Arial" w:eastAsia="Arial" w:hAnsi="Arial" w:cs="Arial"/>
          <w:b/>
          <w:bCs/>
          <w:spacing w:val="-2"/>
          <w:u w:val="thick" w:color="000000"/>
        </w:rPr>
        <w:t xml:space="preserve"> </w:t>
      </w:r>
      <w:r>
        <w:rPr>
          <w:rFonts w:ascii="Arial" w:eastAsia="Arial" w:hAnsi="Arial" w:cs="Arial"/>
          <w:b/>
          <w:bCs/>
          <w:u w:val="thick" w:color="000000"/>
        </w:rPr>
        <w:t>–</w:t>
      </w:r>
      <w:r>
        <w:rPr>
          <w:rFonts w:ascii="Arial" w:eastAsia="Arial" w:hAnsi="Arial" w:cs="Arial"/>
          <w:b/>
          <w:bCs/>
          <w:spacing w:val="-2"/>
          <w:u w:val="thick" w:color="000000"/>
        </w:rPr>
        <w:t xml:space="preserve"> </w:t>
      </w:r>
      <w:r w:rsidR="00775188">
        <w:rPr>
          <w:rFonts w:ascii="Arial" w:eastAsia="Arial" w:hAnsi="Arial" w:cs="Arial"/>
          <w:b/>
          <w:bCs/>
          <w:spacing w:val="-2"/>
          <w:u w:val="thick" w:color="000000"/>
        </w:rPr>
        <w:t>Financial Statement</w:t>
      </w:r>
      <w:r w:rsidR="00C010AB">
        <w:rPr>
          <w:rFonts w:ascii="Arial" w:eastAsia="Arial" w:hAnsi="Arial" w:cs="Arial"/>
          <w:b/>
          <w:bCs/>
          <w:spacing w:val="-2"/>
          <w:u w:val="thick" w:color="000000"/>
        </w:rPr>
        <w:t xml:space="preserve"> Review</w:t>
      </w:r>
    </w:p>
    <w:p w:rsidR="0012219C" w:rsidRDefault="0012219C">
      <w:pPr>
        <w:spacing w:after="0" w:line="240" w:lineRule="auto"/>
        <w:ind w:left="520" w:right="-20"/>
        <w:rPr>
          <w:rFonts w:ascii="Arial" w:eastAsia="Arial" w:hAnsi="Arial" w:cs="Arial"/>
          <w:b/>
          <w:bCs/>
          <w:spacing w:val="-2"/>
          <w:u w:val="thick" w:color="000000"/>
        </w:rPr>
      </w:pPr>
    </w:p>
    <w:p w:rsidR="00A80535" w:rsidRPr="00FC4407" w:rsidRDefault="00BA3606">
      <w:pPr>
        <w:spacing w:before="17" w:after="0" w:line="260" w:lineRule="exact"/>
        <w:rPr>
          <w:rFonts w:ascii="Arial" w:hAnsi="Arial" w:cs="Arial"/>
        </w:rPr>
      </w:pPr>
      <w:r w:rsidRPr="00FC4407">
        <w:rPr>
          <w:rFonts w:ascii="Arial" w:hAnsi="Arial" w:cs="Arial"/>
        </w:rPr>
        <w:t>Jerry reviewed the final, audited financial statements for the fiscal year ended June 30, 2014 for the Risk Management Fund</w:t>
      </w:r>
      <w:r w:rsidR="00AB5148" w:rsidRPr="00FC4407">
        <w:rPr>
          <w:rFonts w:ascii="Arial" w:hAnsi="Arial" w:cs="Arial"/>
        </w:rPr>
        <w:t xml:space="preserve">.  As requested by the board </w:t>
      </w:r>
      <w:r w:rsidR="00607D24" w:rsidRPr="00FC4407">
        <w:rPr>
          <w:rFonts w:ascii="Arial" w:hAnsi="Arial" w:cs="Arial"/>
        </w:rPr>
        <w:t>at the</w:t>
      </w:r>
      <w:r w:rsidR="00AB5148" w:rsidRPr="00FC4407">
        <w:rPr>
          <w:rFonts w:ascii="Arial" w:hAnsi="Arial" w:cs="Arial"/>
        </w:rPr>
        <w:t xml:space="preserve"> 10/27/14 meeting, these statements also contained comparative information for the prior fiscal year.   Jerry explained that there are no statements for the Worker’s Compensation Trust Fund since that fund was not established until July 1, 2015.</w:t>
      </w:r>
    </w:p>
    <w:p w:rsidR="00AB5148" w:rsidRPr="00FC4407" w:rsidRDefault="00AB5148">
      <w:pPr>
        <w:spacing w:before="17" w:after="0" w:line="260" w:lineRule="exact"/>
        <w:rPr>
          <w:rFonts w:ascii="Arial" w:hAnsi="Arial" w:cs="Arial"/>
        </w:rPr>
      </w:pPr>
    </w:p>
    <w:p w:rsidR="00AB5148" w:rsidRPr="00FC4407" w:rsidRDefault="00AB5148">
      <w:pPr>
        <w:spacing w:before="17" w:after="0" w:line="260" w:lineRule="exact"/>
        <w:rPr>
          <w:rFonts w:ascii="Arial" w:hAnsi="Arial" w:cs="Arial"/>
        </w:rPr>
      </w:pPr>
      <w:r w:rsidRPr="00FC4407">
        <w:rPr>
          <w:rFonts w:ascii="Arial" w:hAnsi="Arial" w:cs="Arial"/>
        </w:rPr>
        <w:t>Jerry then reviewed the year-to-date financial statements through the 3</w:t>
      </w:r>
      <w:r w:rsidRPr="00FC4407">
        <w:rPr>
          <w:rFonts w:ascii="Arial" w:hAnsi="Arial" w:cs="Arial"/>
          <w:vertAlign w:val="superscript"/>
        </w:rPr>
        <w:t>rd</w:t>
      </w:r>
      <w:r w:rsidRPr="00FC4407">
        <w:rPr>
          <w:rFonts w:ascii="Arial" w:hAnsi="Arial" w:cs="Arial"/>
        </w:rPr>
        <w:t xml:space="preserve"> quarter of the current fiscal year for both the Risk Management and Worker’s Compensation funds.  Comparative information was also provided for these statements.</w:t>
      </w:r>
    </w:p>
    <w:p w:rsidR="00AB5148" w:rsidRPr="00FC4407" w:rsidRDefault="00AB5148">
      <w:pPr>
        <w:spacing w:before="17" w:after="0" w:line="260" w:lineRule="exact"/>
        <w:rPr>
          <w:rFonts w:ascii="Arial" w:hAnsi="Arial" w:cs="Arial"/>
        </w:rPr>
      </w:pPr>
    </w:p>
    <w:p w:rsidR="00AB5148" w:rsidRPr="00FC4407" w:rsidRDefault="00AB5148">
      <w:pPr>
        <w:spacing w:before="17" w:after="0" w:line="260" w:lineRule="exact"/>
        <w:rPr>
          <w:rFonts w:ascii="Arial" w:hAnsi="Arial" w:cs="Arial"/>
        </w:rPr>
      </w:pPr>
      <w:r w:rsidRPr="00FC4407">
        <w:rPr>
          <w:rFonts w:ascii="Arial" w:hAnsi="Arial" w:cs="Arial"/>
        </w:rPr>
        <w:t xml:space="preserve">The board members had no questions regarding the financial statements presented. </w:t>
      </w:r>
    </w:p>
    <w:p w:rsidR="008707A8" w:rsidRDefault="008707A8">
      <w:pPr>
        <w:spacing w:before="17" w:after="0" w:line="260" w:lineRule="exact"/>
        <w:rPr>
          <w:sz w:val="26"/>
          <w:szCs w:val="26"/>
        </w:rPr>
      </w:pPr>
    </w:p>
    <w:p w:rsidR="00DF37CE" w:rsidRDefault="0024570D" w:rsidP="0052727D">
      <w:pPr>
        <w:spacing w:after="0" w:line="240" w:lineRule="auto"/>
        <w:ind w:right="-20"/>
        <w:rPr>
          <w:rFonts w:ascii="Arial" w:eastAsia="Arial" w:hAnsi="Arial" w:cs="Arial"/>
          <w:b/>
          <w:bCs/>
          <w:spacing w:val="-2"/>
          <w:u w:val="thick" w:color="000000"/>
        </w:rPr>
      </w:pPr>
      <w:r>
        <w:rPr>
          <w:rFonts w:ascii="Arial" w:eastAsia="Arial" w:hAnsi="Arial" w:cs="Arial"/>
          <w:b/>
          <w:bCs/>
          <w:u w:val="thick" w:color="000000"/>
        </w:rPr>
        <w:t>Agenda</w:t>
      </w:r>
      <w:r>
        <w:rPr>
          <w:rFonts w:ascii="Arial" w:eastAsia="Arial" w:hAnsi="Arial" w:cs="Arial"/>
          <w:b/>
          <w:bCs/>
          <w:spacing w:val="-9"/>
          <w:u w:val="thick" w:color="000000"/>
        </w:rPr>
        <w:t xml:space="preserve"> </w:t>
      </w:r>
      <w:r>
        <w:rPr>
          <w:rFonts w:ascii="Arial" w:eastAsia="Arial" w:hAnsi="Arial" w:cs="Arial"/>
          <w:b/>
          <w:bCs/>
          <w:u w:val="thick" w:color="000000"/>
        </w:rPr>
        <w:t>Item</w:t>
      </w:r>
      <w:r>
        <w:rPr>
          <w:rFonts w:ascii="Arial" w:eastAsia="Arial" w:hAnsi="Arial" w:cs="Arial"/>
          <w:b/>
          <w:bCs/>
          <w:spacing w:val="-5"/>
          <w:u w:val="thick" w:color="000000"/>
        </w:rPr>
        <w:t xml:space="preserve"> </w:t>
      </w:r>
      <w:r w:rsidR="0096732B">
        <w:rPr>
          <w:rFonts w:ascii="Arial" w:eastAsia="Arial" w:hAnsi="Arial" w:cs="Arial"/>
          <w:b/>
          <w:bCs/>
          <w:spacing w:val="-5"/>
          <w:u w:val="thick" w:color="000000"/>
        </w:rPr>
        <w:t>6</w:t>
      </w:r>
      <w:r>
        <w:rPr>
          <w:rFonts w:ascii="Arial" w:eastAsia="Arial" w:hAnsi="Arial" w:cs="Arial"/>
          <w:b/>
          <w:bCs/>
          <w:spacing w:val="-2"/>
          <w:u w:val="thick" w:color="000000"/>
        </w:rPr>
        <w:t xml:space="preserve"> </w:t>
      </w:r>
      <w:r>
        <w:rPr>
          <w:rFonts w:ascii="Arial" w:eastAsia="Arial" w:hAnsi="Arial" w:cs="Arial"/>
          <w:b/>
          <w:bCs/>
          <w:u w:val="thick" w:color="000000"/>
        </w:rPr>
        <w:t>–</w:t>
      </w:r>
      <w:r>
        <w:rPr>
          <w:rFonts w:ascii="Arial" w:eastAsia="Arial" w:hAnsi="Arial" w:cs="Arial"/>
          <w:b/>
          <w:bCs/>
          <w:spacing w:val="-2"/>
          <w:u w:val="thick" w:color="000000"/>
        </w:rPr>
        <w:t xml:space="preserve"> </w:t>
      </w:r>
      <w:r w:rsidR="00775188">
        <w:rPr>
          <w:rFonts w:ascii="Arial" w:eastAsia="Arial" w:hAnsi="Arial" w:cs="Arial"/>
          <w:b/>
          <w:bCs/>
          <w:spacing w:val="-2"/>
          <w:u w:val="thick" w:color="000000"/>
        </w:rPr>
        <w:t>Election of Chairperson and Secretary</w:t>
      </w:r>
    </w:p>
    <w:p w:rsidR="00775188" w:rsidRDefault="00775188" w:rsidP="0052727D">
      <w:pPr>
        <w:spacing w:after="0" w:line="240" w:lineRule="auto"/>
        <w:ind w:right="-20"/>
        <w:rPr>
          <w:rFonts w:ascii="Arial" w:eastAsia="Arial" w:hAnsi="Arial" w:cs="Arial"/>
          <w:b/>
          <w:bCs/>
          <w:spacing w:val="-2"/>
          <w:u w:val="thick" w:color="000000"/>
        </w:rPr>
      </w:pPr>
    </w:p>
    <w:p w:rsidR="00775188" w:rsidRDefault="0017511B" w:rsidP="0052727D">
      <w:pPr>
        <w:spacing w:after="0" w:line="240" w:lineRule="auto"/>
        <w:ind w:right="-20"/>
        <w:rPr>
          <w:rFonts w:ascii="Arial" w:eastAsia="Arial" w:hAnsi="Arial" w:cs="Arial"/>
          <w:bCs/>
          <w:spacing w:val="-2"/>
        </w:rPr>
      </w:pPr>
      <w:r>
        <w:rPr>
          <w:rFonts w:ascii="Arial" w:eastAsia="Arial" w:hAnsi="Arial" w:cs="Arial"/>
          <w:bCs/>
          <w:spacing w:val="-2"/>
        </w:rPr>
        <w:t>Jerry advis</w:t>
      </w:r>
      <w:r w:rsidR="00911297">
        <w:rPr>
          <w:rFonts w:ascii="Arial" w:eastAsia="Arial" w:hAnsi="Arial" w:cs="Arial"/>
          <w:bCs/>
          <w:spacing w:val="-2"/>
        </w:rPr>
        <w:t xml:space="preserve">ed the </w:t>
      </w:r>
      <w:r>
        <w:rPr>
          <w:rFonts w:ascii="Arial" w:eastAsia="Arial" w:hAnsi="Arial" w:cs="Arial"/>
          <w:bCs/>
          <w:spacing w:val="-2"/>
        </w:rPr>
        <w:t>b</w:t>
      </w:r>
      <w:r w:rsidR="00911297">
        <w:rPr>
          <w:rFonts w:ascii="Arial" w:eastAsia="Arial" w:hAnsi="Arial" w:cs="Arial"/>
          <w:bCs/>
          <w:spacing w:val="-2"/>
        </w:rPr>
        <w:t>oard</w:t>
      </w:r>
      <w:r>
        <w:rPr>
          <w:rFonts w:ascii="Arial" w:eastAsia="Arial" w:hAnsi="Arial" w:cs="Arial"/>
          <w:bCs/>
          <w:spacing w:val="-2"/>
        </w:rPr>
        <w:t xml:space="preserve"> members </w:t>
      </w:r>
      <w:r w:rsidR="00911297">
        <w:rPr>
          <w:rFonts w:ascii="Arial" w:eastAsia="Arial" w:hAnsi="Arial" w:cs="Arial"/>
          <w:bCs/>
          <w:spacing w:val="-2"/>
        </w:rPr>
        <w:t xml:space="preserve">that Section 3.04 of the </w:t>
      </w:r>
      <w:r w:rsidR="00607D24">
        <w:rPr>
          <w:rFonts w:ascii="Arial" w:eastAsia="Arial" w:hAnsi="Arial" w:cs="Arial"/>
          <w:bCs/>
          <w:spacing w:val="-2"/>
        </w:rPr>
        <w:t>Workers’ Compensation</w:t>
      </w:r>
      <w:r>
        <w:rPr>
          <w:rFonts w:ascii="Arial" w:eastAsia="Arial" w:hAnsi="Arial" w:cs="Arial"/>
          <w:bCs/>
          <w:spacing w:val="-2"/>
        </w:rPr>
        <w:t xml:space="preserve"> Trust Agreement called </w:t>
      </w:r>
      <w:r w:rsidR="00911297">
        <w:rPr>
          <w:rFonts w:ascii="Arial" w:eastAsia="Arial" w:hAnsi="Arial" w:cs="Arial"/>
          <w:bCs/>
          <w:spacing w:val="-2"/>
        </w:rPr>
        <w:t>for the election of a Chairperson and a Secretary.  Ken</w:t>
      </w:r>
      <w:r>
        <w:rPr>
          <w:rFonts w:ascii="Arial" w:eastAsia="Arial" w:hAnsi="Arial" w:cs="Arial"/>
          <w:bCs/>
          <w:spacing w:val="-2"/>
        </w:rPr>
        <w:t xml:space="preserve"> </w:t>
      </w:r>
      <w:r w:rsidR="00607D24">
        <w:rPr>
          <w:rFonts w:ascii="Arial" w:eastAsia="Arial" w:hAnsi="Arial" w:cs="Arial"/>
          <w:bCs/>
          <w:spacing w:val="-2"/>
        </w:rPr>
        <w:t>and David were</w:t>
      </w:r>
      <w:r w:rsidR="00911297">
        <w:rPr>
          <w:rFonts w:ascii="Arial" w:eastAsia="Arial" w:hAnsi="Arial" w:cs="Arial"/>
          <w:bCs/>
          <w:spacing w:val="-2"/>
        </w:rPr>
        <w:t xml:space="preserve"> nominated as Chairperson</w:t>
      </w:r>
      <w:r>
        <w:rPr>
          <w:rFonts w:ascii="Arial" w:eastAsia="Arial" w:hAnsi="Arial" w:cs="Arial"/>
          <w:bCs/>
          <w:spacing w:val="-2"/>
        </w:rPr>
        <w:t xml:space="preserve"> and   Secretary, respectively.</w:t>
      </w:r>
    </w:p>
    <w:p w:rsidR="00911297" w:rsidRDefault="00911297" w:rsidP="0052727D">
      <w:pPr>
        <w:spacing w:after="0" w:line="240" w:lineRule="auto"/>
        <w:ind w:right="-20"/>
        <w:rPr>
          <w:rFonts w:ascii="Arial" w:eastAsia="Arial" w:hAnsi="Arial" w:cs="Arial"/>
          <w:bCs/>
          <w:spacing w:val="-2"/>
        </w:rPr>
      </w:pPr>
    </w:p>
    <w:p w:rsidR="00911297" w:rsidRDefault="00911297" w:rsidP="0052727D">
      <w:pPr>
        <w:spacing w:after="0" w:line="240" w:lineRule="auto"/>
        <w:ind w:right="-20"/>
        <w:rPr>
          <w:rFonts w:ascii="Arial" w:eastAsia="Arial" w:hAnsi="Arial" w:cs="Arial"/>
          <w:bCs/>
          <w:spacing w:val="-2"/>
        </w:rPr>
      </w:pPr>
      <w:r w:rsidRPr="00911297">
        <w:rPr>
          <w:rFonts w:ascii="Arial" w:eastAsia="Arial" w:hAnsi="Arial" w:cs="Arial"/>
          <w:b/>
          <w:bCs/>
          <w:spacing w:val="-2"/>
        </w:rPr>
        <w:t>Motion:</w:t>
      </w:r>
      <w:r>
        <w:rPr>
          <w:rFonts w:ascii="Arial" w:eastAsia="Arial" w:hAnsi="Arial" w:cs="Arial"/>
          <w:bCs/>
          <w:spacing w:val="-2"/>
        </w:rPr>
        <w:t xml:space="preserve"> David</w:t>
      </w:r>
    </w:p>
    <w:p w:rsidR="00911297" w:rsidRDefault="00911297" w:rsidP="0052727D">
      <w:pPr>
        <w:spacing w:after="0" w:line="240" w:lineRule="auto"/>
        <w:ind w:right="-20"/>
        <w:rPr>
          <w:rFonts w:ascii="Arial" w:eastAsia="Arial" w:hAnsi="Arial" w:cs="Arial"/>
          <w:bCs/>
          <w:spacing w:val="-2"/>
        </w:rPr>
      </w:pPr>
      <w:r w:rsidRPr="00911297">
        <w:rPr>
          <w:rFonts w:ascii="Arial" w:eastAsia="Arial" w:hAnsi="Arial" w:cs="Arial"/>
          <w:b/>
          <w:bCs/>
          <w:spacing w:val="-2"/>
        </w:rPr>
        <w:t>Second:</w:t>
      </w:r>
      <w:r>
        <w:rPr>
          <w:rFonts w:ascii="Arial" w:eastAsia="Arial" w:hAnsi="Arial" w:cs="Arial"/>
          <w:bCs/>
          <w:spacing w:val="-2"/>
        </w:rPr>
        <w:t xml:space="preserve">  Robin</w:t>
      </w:r>
    </w:p>
    <w:p w:rsidR="00911297" w:rsidRDefault="00911297" w:rsidP="0052727D">
      <w:pPr>
        <w:spacing w:after="0" w:line="240" w:lineRule="auto"/>
        <w:ind w:right="-20"/>
        <w:rPr>
          <w:rFonts w:ascii="Arial" w:eastAsia="Arial" w:hAnsi="Arial" w:cs="Arial"/>
          <w:bCs/>
          <w:spacing w:val="-2"/>
        </w:rPr>
      </w:pPr>
      <w:r w:rsidRPr="00911297">
        <w:rPr>
          <w:rFonts w:ascii="Arial" w:eastAsia="Arial" w:hAnsi="Arial" w:cs="Arial"/>
          <w:b/>
          <w:bCs/>
          <w:spacing w:val="-2"/>
        </w:rPr>
        <w:t>Abstained:</w:t>
      </w:r>
      <w:r>
        <w:rPr>
          <w:rFonts w:ascii="Arial" w:eastAsia="Arial" w:hAnsi="Arial" w:cs="Arial"/>
          <w:bCs/>
          <w:spacing w:val="-2"/>
        </w:rPr>
        <w:t xml:space="preserve"> None</w:t>
      </w:r>
    </w:p>
    <w:p w:rsidR="00911297" w:rsidRPr="00911297" w:rsidRDefault="00911297" w:rsidP="0052727D">
      <w:pPr>
        <w:spacing w:after="0" w:line="240" w:lineRule="auto"/>
        <w:ind w:right="-20"/>
        <w:rPr>
          <w:rFonts w:ascii="Arial" w:eastAsia="Arial" w:hAnsi="Arial" w:cs="Arial"/>
          <w:bCs/>
          <w:spacing w:val="-2"/>
        </w:rPr>
      </w:pPr>
      <w:r w:rsidRPr="00911297">
        <w:rPr>
          <w:rFonts w:ascii="Arial" w:eastAsia="Arial" w:hAnsi="Arial" w:cs="Arial"/>
          <w:b/>
          <w:bCs/>
          <w:spacing w:val="-2"/>
        </w:rPr>
        <w:t>Decision:</w:t>
      </w:r>
      <w:r>
        <w:rPr>
          <w:rFonts w:ascii="Arial" w:eastAsia="Arial" w:hAnsi="Arial" w:cs="Arial"/>
          <w:b/>
          <w:bCs/>
          <w:spacing w:val="-2"/>
        </w:rPr>
        <w:t xml:space="preserve"> </w:t>
      </w:r>
      <w:r>
        <w:rPr>
          <w:rFonts w:ascii="Arial" w:eastAsia="Arial" w:hAnsi="Arial" w:cs="Arial"/>
          <w:bCs/>
          <w:spacing w:val="-2"/>
        </w:rPr>
        <w:t>Approved</w:t>
      </w:r>
    </w:p>
    <w:p w:rsidR="00911297" w:rsidRDefault="00911297" w:rsidP="0052727D">
      <w:pPr>
        <w:spacing w:after="0" w:line="240" w:lineRule="auto"/>
        <w:ind w:right="-20"/>
        <w:rPr>
          <w:rFonts w:ascii="Arial" w:eastAsia="Arial" w:hAnsi="Arial" w:cs="Arial"/>
          <w:b/>
          <w:bCs/>
          <w:spacing w:val="-2"/>
          <w:u w:val="thick" w:color="000000"/>
        </w:rPr>
      </w:pPr>
    </w:p>
    <w:p w:rsidR="00911297" w:rsidRDefault="00911297" w:rsidP="0052727D">
      <w:pPr>
        <w:spacing w:after="0" w:line="240" w:lineRule="auto"/>
        <w:ind w:right="-20"/>
        <w:rPr>
          <w:rFonts w:ascii="Arial" w:eastAsia="Arial" w:hAnsi="Arial" w:cs="Arial"/>
          <w:b/>
          <w:bCs/>
          <w:spacing w:val="-2"/>
          <w:u w:val="thick" w:color="000000"/>
        </w:rPr>
      </w:pPr>
    </w:p>
    <w:p w:rsidR="00025869" w:rsidRDefault="00025869" w:rsidP="0052727D">
      <w:pPr>
        <w:spacing w:after="0" w:line="240" w:lineRule="auto"/>
        <w:ind w:right="-20"/>
        <w:rPr>
          <w:rFonts w:ascii="Arial" w:eastAsia="Arial" w:hAnsi="Arial" w:cs="Arial"/>
          <w:b/>
          <w:bCs/>
          <w:spacing w:val="-2"/>
          <w:u w:val="thick" w:color="000000"/>
        </w:rPr>
      </w:pPr>
    </w:p>
    <w:p w:rsidR="00025869" w:rsidRDefault="00025869" w:rsidP="0052727D">
      <w:pPr>
        <w:spacing w:after="0" w:line="240" w:lineRule="auto"/>
        <w:ind w:right="-20"/>
        <w:rPr>
          <w:rFonts w:ascii="Arial" w:eastAsia="Arial" w:hAnsi="Arial" w:cs="Arial"/>
          <w:b/>
          <w:bCs/>
          <w:spacing w:val="-2"/>
          <w:u w:val="thick" w:color="000000"/>
        </w:rPr>
      </w:pPr>
    </w:p>
    <w:p w:rsidR="00025869" w:rsidRDefault="00025869" w:rsidP="0052727D">
      <w:pPr>
        <w:spacing w:after="0" w:line="240" w:lineRule="auto"/>
        <w:ind w:right="-20"/>
        <w:rPr>
          <w:rFonts w:ascii="Arial" w:eastAsia="Arial" w:hAnsi="Arial" w:cs="Arial"/>
          <w:b/>
          <w:bCs/>
          <w:spacing w:val="-2"/>
          <w:u w:val="thick" w:color="000000"/>
        </w:rPr>
      </w:pPr>
    </w:p>
    <w:p w:rsidR="00775188" w:rsidRDefault="00775188" w:rsidP="0052727D">
      <w:pPr>
        <w:spacing w:after="0" w:line="240" w:lineRule="auto"/>
        <w:ind w:right="-20"/>
        <w:rPr>
          <w:rFonts w:ascii="Arial" w:eastAsia="Arial" w:hAnsi="Arial" w:cs="Arial"/>
          <w:b/>
          <w:bCs/>
          <w:spacing w:val="-2"/>
          <w:u w:val="thick" w:color="000000"/>
        </w:rPr>
      </w:pPr>
      <w:r>
        <w:rPr>
          <w:rFonts w:ascii="Arial" w:eastAsia="Arial" w:hAnsi="Arial" w:cs="Arial"/>
          <w:b/>
          <w:bCs/>
          <w:spacing w:val="-2"/>
          <w:u w:val="thick" w:color="000000"/>
        </w:rPr>
        <w:t>Agenda Item 7 – Board Member and Staff Announcements</w:t>
      </w:r>
    </w:p>
    <w:p w:rsidR="0096732B" w:rsidRDefault="0096732B">
      <w:pPr>
        <w:spacing w:after="0" w:line="240" w:lineRule="auto"/>
        <w:ind w:left="520" w:right="-20"/>
        <w:rPr>
          <w:rFonts w:ascii="Arial" w:eastAsia="Arial" w:hAnsi="Arial" w:cs="Arial"/>
          <w:b/>
          <w:bCs/>
          <w:spacing w:val="-2"/>
          <w:u w:val="thick" w:color="000000"/>
        </w:rPr>
      </w:pPr>
    </w:p>
    <w:p w:rsidR="00DF37CE" w:rsidRDefault="00DF37CE">
      <w:pPr>
        <w:spacing w:before="7" w:after="0" w:line="160" w:lineRule="exact"/>
        <w:rPr>
          <w:sz w:val="16"/>
          <w:szCs w:val="16"/>
        </w:rPr>
      </w:pPr>
    </w:p>
    <w:p w:rsidR="0052727D" w:rsidRPr="0078544F" w:rsidRDefault="0078544F">
      <w:pPr>
        <w:spacing w:before="15" w:after="0" w:line="240" w:lineRule="exact"/>
        <w:rPr>
          <w:rFonts w:ascii="Arial" w:eastAsia="Arial" w:hAnsi="Arial" w:cs="Arial"/>
          <w:bCs/>
          <w:spacing w:val="-2"/>
        </w:rPr>
      </w:pPr>
      <w:r>
        <w:rPr>
          <w:rFonts w:ascii="Arial" w:eastAsia="Arial" w:hAnsi="Arial" w:cs="Arial"/>
          <w:bCs/>
          <w:spacing w:val="-2"/>
        </w:rPr>
        <w:t>None.</w:t>
      </w:r>
    </w:p>
    <w:p w:rsidR="0096732B" w:rsidRPr="0078544F" w:rsidRDefault="0096732B">
      <w:pPr>
        <w:spacing w:before="15" w:after="0" w:line="240" w:lineRule="exact"/>
        <w:rPr>
          <w:rFonts w:ascii="Arial" w:eastAsia="Arial" w:hAnsi="Arial" w:cs="Arial"/>
          <w:bCs/>
          <w:spacing w:val="-2"/>
        </w:rPr>
      </w:pPr>
    </w:p>
    <w:p w:rsidR="00DF37CE" w:rsidRDefault="0024570D" w:rsidP="0052727D">
      <w:pPr>
        <w:spacing w:after="0" w:line="240" w:lineRule="auto"/>
        <w:ind w:right="-20"/>
        <w:rPr>
          <w:rFonts w:ascii="Arial" w:eastAsia="Arial" w:hAnsi="Arial" w:cs="Arial"/>
          <w:b/>
          <w:bCs/>
          <w:spacing w:val="-2"/>
          <w:u w:val="thick" w:color="000000"/>
        </w:rPr>
      </w:pPr>
      <w:r>
        <w:rPr>
          <w:rFonts w:ascii="Arial" w:eastAsia="Arial" w:hAnsi="Arial" w:cs="Arial"/>
          <w:b/>
          <w:bCs/>
          <w:u w:val="thick" w:color="000000"/>
        </w:rPr>
        <w:t>Agenda</w:t>
      </w:r>
      <w:r>
        <w:rPr>
          <w:rFonts w:ascii="Arial" w:eastAsia="Arial" w:hAnsi="Arial" w:cs="Arial"/>
          <w:b/>
          <w:bCs/>
          <w:spacing w:val="-9"/>
          <w:u w:val="thick" w:color="000000"/>
        </w:rPr>
        <w:t xml:space="preserve"> </w:t>
      </w:r>
      <w:r>
        <w:rPr>
          <w:rFonts w:ascii="Arial" w:eastAsia="Arial" w:hAnsi="Arial" w:cs="Arial"/>
          <w:b/>
          <w:bCs/>
          <w:u w:val="thick" w:color="000000"/>
        </w:rPr>
        <w:t>Item</w:t>
      </w:r>
      <w:r>
        <w:rPr>
          <w:rFonts w:ascii="Arial" w:eastAsia="Arial" w:hAnsi="Arial" w:cs="Arial"/>
          <w:b/>
          <w:bCs/>
          <w:spacing w:val="-5"/>
          <w:u w:val="thick" w:color="000000"/>
        </w:rPr>
        <w:t xml:space="preserve"> </w:t>
      </w:r>
      <w:r w:rsidR="00775188">
        <w:rPr>
          <w:rFonts w:ascii="Arial" w:eastAsia="Arial" w:hAnsi="Arial" w:cs="Arial"/>
          <w:b/>
          <w:bCs/>
          <w:spacing w:val="-5"/>
          <w:u w:val="thick" w:color="000000"/>
        </w:rPr>
        <w:t>8</w:t>
      </w:r>
      <w:r>
        <w:rPr>
          <w:rFonts w:ascii="Arial" w:eastAsia="Arial" w:hAnsi="Arial" w:cs="Arial"/>
          <w:b/>
          <w:bCs/>
          <w:spacing w:val="-2"/>
          <w:u w:val="thick" w:color="000000"/>
        </w:rPr>
        <w:t xml:space="preserve"> </w:t>
      </w:r>
      <w:r>
        <w:rPr>
          <w:rFonts w:ascii="Arial" w:eastAsia="Arial" w:hAnsi="Arial" w:cs="Arial"/>
          <w:b/>
          <w:bCs/>
          <w:u w:val="thick" w:color="000000"/>
        </w:rPr>
        <w:t>–</w:t>
      </w:r>
      <w:r>
        <w:rPr>
          <w:rFonts w:ascii="Arial" w:eastAsia="Arial" w:hAnsi="Arial" w:cs="Arial"/>
          <w:b/>
          <w:bCs/>
          <w:spacing w:val="-2"/>
          <w:u w:val="thick" w:color="000000"/>
        </w:rPr>
        <w:t xml:space="preserve"> </w:t>
      </w:r>
      <w:r w:rsidR="0096732B">
        <w:rPr>
          <w:rFonts w:ascii="Arial" w:eastAsia="Arial" w:hAnsi="Arial" w:cs="Arial"/>
          <w:b/>
          <w:bCs/>
          <w:spacing w:val="-2"/>
          <w:u w:val="thick" w:color="000000"/>
        </w:rPr>
        <w:t>Public Appearances</w:t>
      </w:r>
    </w:p>
    <w:p w:rsidR="0096732B" w:rsidRDefault="0096732B">
      <w:pPr>
        <w:spacing w:after="0" w:line="240" w:lineRule="auto"/>
        <w:ind w:left="520" w:right="-20"/>
        <w:rPr>
          <w:rFonts w:ascii="Arial" w:eastAsia="Arial" w:hAnsi="Arial" w:cs="Arial"/>
        </w:rPr>
      </w:pPr>
    </w:p>
    <w:p w:rsidR="00DF37CE" w:rsidRDefault="0096732B" w:rsidP="0036042F">
      <w:pPr>
        <w:spacing w:after="0" w:line="252" w:lineRule="exact"/>
        <w:ind w:right="-20"/>
        <w:rPr>
          <w:rFonts w:ascii="Arial" w:eastAsia="Arial" w:hAnsi="Arial" w:cs="Arial"/>
        </w:rPr>
      </w:pPr>
      <w:r>
        <w:rPr>
          <w:rFonts w:ascii="Arial" w:eastAsia="Arial" w:hAnsi="Arial" w:cs="Arial"/>
        </w:rPr>
        <w:t>None.</w:t>
      </w:r>
    </w:p>
    <w:p w:rsidR="00DF37CE" w:rsidRDefault="00DF37CE">
      <w:pPr>
        <w:spacing w:before="15" w:after="0" w:line="240" w:lineRule="exact"/>
        <w:rPr>
          <w:sz w:val="24"/>
          <w:szCs w:val="24"/>
        </w:rPr>
      </w:pPr>
    </w:p>
    <w:p w:rsidR="00DF37CE" w:rsidRDefault="0024570D" w:rsidP="0036042F">
      <w:pPr>
        <w:spacing w:after="0" w:line="251" w:lineRule="exact"/>
        <w:ind w:right="-20"/>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meeting</w:t>
      </w:r>
      <w:r>
        <w:rPr>
          <w:rFonts w:ascii="Arial" w:eastAsia="Arial" w:hAnsi="Arial" w:cs="Arial"/>
          <w:spacing w:val="-8"/>
        </w:rPr>
        <w:t xml:space="preserve"> </w:t>
      </w:r>
      <w:r>
        <w:rPr>
          <w:rFonts w:ascii="Arial" w:eastAsia="Arial" w:hAnsi="Arial" w:cs="Arial"/>
        </w:rPr>
        <w:t>was</w:t>
      </w:r>
      <w:r>
        <w:rPr>
          <w:rFonts w:ascii="Arial" w:eastAsia="Arial" w:hAnsi="Arial" w:cs="Arial"/>
          <w:spacing w:val="-4"/>
        </w:rPr>
        <w:t xml:space="preserve"> </w:t>
      </w:r>
      <w:r>
        <w:rPr>
          <w:rFonts w:ascii="Arial" w:eastAsia="Arial" w:hAnsi="Arial" w:cs="Arial"/>
        </w:rPr>
        <w:t>adjou</w:t>
      </w:r>
      <w:r>
        <w:rPr>
          <w:rFonts w:ascii="Arial" w:eastAsia="Arial" w:hAnsi="Arial" w:cs="Arial"/>
          <w:spacing w:val="-1"/>
        </w:rPr>
        <w:t>r</w:t>
      </w:r>
      <w:r>
        <w:rPr>
          <w:rFonts w:ascii="Arial" w:eastAsia="Arial" w:hAnsi="Arial" w:cs="Arial"/>
        </w:rPr>
        <w:t>ned</w:t>
      </w:r>
      <w:r>
        <w:rPr>
          <w:rFonts w:ascii="Arial" w:eastAsia="Arial" w:hAnsi="Arial" w:cs="Arial"/>
          <w:spacing w:val="-10"/>
        </w:rPr>
        <w:t xml:space="preserve"> </w:t>
      </w:r>
      <w:r>
        <w:rPr>
          <w:rFonts w:ascii="Arial" w:eastAsia="Arial" w:hAnsi="Arial" w:cs="Arial"/>
        </w:rPr>
        <w:t>at</w:t>
      </w:r>
      <w:r>
        <w:rPr>
          <w:rFonts w:ascii="Arial" w:eastAsia="Arial" w:hAnsi="Arial" w:cs="Arial"/>
          <w:spacing w:val="-2"/>
        </w:rPr>
        <w:t xml:space="preserve"> </w:t>
      </w:r>
      <w:r w:rsidR="00C010AB">
        <w:rPr>
          <w:rFonts w:ascii="Arial" w:eastAsia="Arial" w:hAnsi="Arial" w:cs="Arial"/>
          <w:spacing w:val="-2"/>
        </w:rPr>
        <w:t>6</w:t>
      </w:r>
      <w:r w:rsidR="0096732B">
        <w:rPr>
          <w:rFonts w:ascii="Arial" w:eastAsia="Arial" w:hAnsi="Arial" w:cs="Arial"/>
        </w:rPr>
        <w:t>:</w:t>
      </w:r>
      <w:r w:rsidR="00775188">
        <w:rPr>
          <w:rFonts w:ascii="Arial" w:eastAsia="Arial" w:hAnsi="Arial" w:cs="Arial"/>
        </w:rPr>
        <w:t>12</w:t>
      </w:r>
      <w:r>
        <w:rPr>
          <w:rFonts w:ascii="Arial" w:eastAsia="Arial" w:hAnsi="Arial" w:cs="Arial"/>
          <w:spacing w:val="-5"/>
        </w:rPr>
        <w:t xml:space="preserve"> </w:t>
      </w:r>
      <w:r>
        <w:rPr>
          <w:rFonts w:ascii="Arial" w:eastAsia="Arial" w:hAnsi="Arial" w:cs="Arial"/>
        </w:rPr>
        <w:t>p.m.</w:t>
      </w:r>
    </w:p>
    <w:p w:rsidR="00DF37CE" w:rsidRDefault="00DF37CE">
      <w:pPr>
        <w:spacing w:before="7" w:after="0" w:line="100" w:lineRule="exact"/>
        <w:rPr>
          <w:sz w:val="10"/>
          <w:szCs w:val="10"/>
        </w:rPr>
      </w:pPr>
    </w:p>
    <w:p w:rsidR="00B657BF" w:rsidRDefault="00B657BF" w:rsidP="0036042F">
      <w:pPr>
        <w:spacing w:after="0" w:line="240" w:lineRule="auto"/>
        <w:ind w:right="-20"/>
        <w:rPr>
          <w:rFonts w:ascii="Arial" w:eastAsia="Arial" w:hAnsi="Arial" w:cs="Arial"/>
        </w:rPr>
      </w:pPr>
    </w:p>
    <w:p w:rsidR="00DF37CE" w:rsidRDefault="0024570D" w:rsidP="0036042F">
      <w:pPr>
        <w:spacing w:after="0" w:line="240" w:lineRule="auto"/>
        <w:ind w:right="-20"/>
        <w:rPr>
          <w:rFonts w:ascii="Arial" w:eastAsia="Arial" w:hAnsi="Arial" w:cs="Arial"/>
        </w:rPr>
      </w:pPr>
      <w:r>
        <w:rPr>
          <w:rFonts w:ascii="Arial" w:eastAsia="Arial" w:hAnsi="Arial" w:cs="Arial"/>
        </w:rPr>
        <w:t>Prepared</w:t>
      </w:r>
      <w:r>
        <w:rPr>
          <w:rFonts w:ascii="Arial" w:eastAsia="Arial" w:hAnsi="Arial" w:cs="Arial"/>
          <w:spacing w:val="-9"/>
        </w:rPr>
        <w:t xml:space="preserve"> </w:t>
      </w:r>
      <w:r>
        <w:rPr>
          <w:rFonts w:ascii="Arial" w:eastAsia="Arial" w:hAnsi="Arial" w:cs="Arial"/>
        </w:rPr>
        <w:t>by:</w:t>
      </w:r>
      <w:r>
        <w:rPr>
          <w:rFonts w:ascii="Arial" w:eastAsia="Arial" w:hAnsi="Arial" w:cs="Arial"/>
          <w:spacing w:val="-3"/>
        </w:rPr>
        <w:t xml:space="preserve"> </w:t>
      </w:r>
      <w:r w:rsidR="00385BD0">
        <w:rPr>
          <w:rFonts w:ascii="Arial" w:eastAsia="Arial" w:hAnsi="Arial" w:cs="Arial"/>
          <w:spacing w:val="-3"/>
        </w:rPr>
        <w:t>Jerry Hart</w:t>
      </w:r>
    </w:p>
    <w:p w:rsidR="00DF37CE" w:rsidRDefault="00DF37CE">
      <w:pPr>
        <w:spacing w:before="5" w:after="0" w:line="100" w:lineRule="exact"/>
        <w:rPr>
          <w:sz w:val="10"/>
          <w:szCs w:val="10"/>
        </w:rPr>
      </w:pPr>
    </w:p>
    <w:p w:rsidR="00DF37CE" w:rsidRDefault="0024570D" w:rsidP="0036042F">
      <w:pPr>
        <w:spacing w:after="0" w:line="248" w:lineRule="exact"/>
        <w:ind w:right="-20"/>
        <w:rPr>
          <w:rFonts w:ascii="Arial" w:eastAsia="Arial" w:hAnsi="Arial" w:cs="Arial"/>
        </w:rPr>
      </w:pPr>
      <w:r>
        <w:rPr>
          <w:rFonts w:ascii="Arial" w:eastAsia="Arial" w:hAnsi="Arial" w:cs="Arial"/>
          <w:position w:val="-1"/>
        </w:rPr>
        <w:t>Reviewed</w:t>
      </w:r>
      <w:r>
        <w:rPr>
          <w:rFonts w:ascii="Arial" w:eastAsia="Arial" w:hAnsi="Arial" w:cs="Arial"/>
          <w:spacing w:val="-10"/>
          <w:position w:val="-1"/>
        </w:rPr>
        <w:t xml:space="preserve"> </w:t>
      </w:r>
      <w:r>
        <w:rPr>
          <w:rFonts w:ascii="Arial" w:eastAsia="Arial" w:hAnsi="Arial" w:cs="Arial"/>
          <w:spacing w:val="1"/>
          <w:position w:val="-1"/>
        </w:rPr>
        <w:t>b</w:t>
      </w:r>
      <w:r>
        <w:rPr>
          <w:rFonts w:ascii="Arial" w:eastAsia="Arial" w:hAnsi="Arial" w:cs="Arial"/>
          <w:spacing w:val="-1"/>
          <w:position w:val="-1"/>
        </w:rPr>
        <w:t>y</w:t>
      </w:r>
      <w:r>
        <w:rPr>
          <w:rFonts w:ascii="Arial" w:eastAsia="Arial" w:hAnsi="Arial" w:cs="Arial"/>
          <w:position w:val="-1"/>
        </w:rPr>
        <w:t>:</w:t>
      </w:r>
      <w:r>
        <w:rPr>
          <w:rFonts w:ascii="Arial" w:eastAsia="Arial" w:hAnsi="Arial" w:cs="Arial"/>
          <w:spacing w:val="-3"/>
          <w:position w:val="-1"/>
        </w:rPr>
        <w:t xml:space="preserve"> </w:t>
      </w:r>
      <w:r w:rsidR="00385BD0">
        <w:rPr>
          <w:rFonts w:ascii="Arial" w:eastAsia="Arial" w:hAnsi="Arial" w:cs="Arial"/>
          <w:spacing w:val="-3"/>
          <w:position w:val="-1"/>
        </w:rPr>
        <w:t>Chris Hansen</w:t>
      </w:r>
    </w:p>
    <w:p w:rsidR="00DF37CE" w:rsidRDefault="00DF37CE">
      <w:pPr>
        <w:spacing w:before="5" w:after="0" w:line="180" w:lineRule="exact"/>
        <w:rPr>
          <w:sz w:val="18"/>
          <w:szCs w:val="18"/>
        </w:rPr>
      </w:pPr>
    </w:p>
    <w:p w:rsidR="00DF37CE" w:rsidRDefault="00DF37CE">
      <w:pPr>
        <w:spacing w:after="0" w:line="200" w:lineRule="exact"/>
        <w:rPr>
          <w:sz w:val="20"/>
          <w:szCs w:val="20"/>
        </w:rPr>
      </w:pPr>
    </w:p>
    <w:p w:rsidR="00DF37CE" w:rsidRDefault="00DF37CE">
      <w:pPr>
        <w:spacing w:after="0" w:line="200" w:lineRule="exact"/>
        <w:rPr>
          <w:sz w:val="20"/>
          <w:szCs w:val="20"/>
        </w:rPr>
      </w:pPr>
    </w:p>
    <w:p w:rsidR="00DF37CE" w:rsidRDefault="00DF37CE">
      <w:pPr>
        <w:spacing w:after="0" w:line="200" w:lineRule="exact"/>
        <w:rPr>
          <w:sz w:val="20"/>
          <w:szCs w:val="20"/>
        </w:rPr>
      </w:pPr>
    </w:p>
    <w:p w:rsidR="00DF37CE" w:rsidRDefault="00DF37CE" w:rsidP="0036042F">
      <w:pPr>
        <w:spacing w:after="0" w:line="240" w:lineRule="auto"/>
        <w:ind w:right="-20"/>
        <w:rPr>
          <w:rFonts w:ascii="Arial" w:eastAsia="Arial" w:hAnsi="Arial" w:cs="Arial"/>
        </w:rPr>
      </w:pPr>
    </w:p>
    <w:sectPr w:rsidR="00DF37CE" w:rsidSect="003F25E9">
      <w:type w:val="continuous"/>
      <w:pgSz w:w="12240" w:h="15840"/>
      <w:pgMar w:top="1615" w:right="990" w:bottom="280" w:left="92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B21" w:rsidRDefault="002B5B21">
      <w:pPr>
        <w:spacing w:after="0" w:line="240" w:lineRule="auto"/>
      </w:pPr>
      <w:r>
        <w:separator/>
      </w:r>
    </w:p>
  </w:endnote>
  <w:endnote w:type="continuationSeparator" w:id="0">
    <w:p w:rsidR="002B5B21" w:rsidRDefault="002B5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B21" w:rsidRDefault="002B5B21">
      <w:pPr>
        <w:spacing w:after="0" w:line="240" w:lineRule="auto"/>
      </w:pPr>
      <w:r>
        <w:separator/>
      </w:r>
    </w:p>
  </w:footnote>
  <w:footnote w:type="continuationSeparator" w:id="0">
    <w:p w:rsidR="002B5B21" w:rsidRDefault="002B5B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88C" w:rsidRDefault="002B5B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96704" o:spid="_x0000_s2050" type="#_x0000_t136" style="position:absolute;margin-left:0;margin-top:0;width:560.15pt;height:168.05pt;rotation:315;z-index:-251654656;mso-position-horizontal:center;mso-position-horizontal-relative:margin;mso-position-vertical:center;mso-position-vertical-relative:margin" o:allowincell="f" fillcolor="silver" stroked="f">
          <v:fill opacity=".5"/>
          <v:textpath style="font-family:&quot;Calibri&quot;;font-size:1pt" string="UNAPPROV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9A1" w:rsidRDefault="002B5B21">
    <w:pPr>
      <w:spacing w:after="0" w:line="200" w:lineRule="exact"/>
      <w:rPr>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96705" o:spid="_x0000_s2051" type="#_x0000_t136" style="position:absolute;margin-left:0;margin-top:0;width:560.15pt;height:168.05pt;rotation:315;z-index:-251652608;mso-position-horizontal:center;mso-position-horizontal-relative:margin;mso-position-vertical:center;mso-position-vertical-relative:margin" o:allowincell="f" fillcolor="silver" stroked="f">
          <v:fill opacity=".5"/>
          <v:textpath style="font-family:&quot;Calibri&quot;;font-size:1pt" string="UNAPPROVED"/>
          <w10:wrap anchorx="margin" anchory="margin"/>
        </v:shape>
      </w:pict>
    </w:r>
    <w:r w:rsidR="00AD69A1">
      <w:rPr>
        <w:noProof/>
      </w:rPr>
      <mc:AlternateContent>
        <mc:Choice Requires="wps">
          <w:drawing>
            <wp:anchor distT="0" distB="0" distL="114300" distR="114300" simplePos="0" relativeHeight="251656704" behindDoc="1" locked="0" layoutInCell="1" allowOverlap="1" wp14:anchorId="55EA1E4C" wp14:editId="11993A88">
              <wp:simplePos x="0" y="0"/>
              <wp:positionH relativeFrom="page">
                <wp:posOffset>587375</wp:posOffset>
              </wp:positionH>
              <wp:positionV relativeFrom="page">
                <wp:posOffset>534670</wp:posOffset>
              </wp:positionV>
              <wp:extent cx="661670" cy="299085"/>
              <wp:effectExtent l="0" t="0" r="508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9A1" w:rsidRDefault="00AD69A1">
                          <w:pPr>
                            <w:spacing w:after="0" w:line="225" w:lineRule="exact"/>
                            <w:ind w:left="20" w:right="-20"/>
                            <w:rPr>
                              <w:rFonts w:ascii="Arial" w:eastAsia="Arial" w:hAnsi="Arial" w:cs="Arial"/>
                              <w:sz w:val="20"/>
                              <w:szCs w:val="20"/>
                            </w:rPr>
                          </w:pPr>
                          <w:r>
                            <w:rPr>
                              <w:rFonts w:ascii="Arial" w:eastAsia="Arial" w:hAnsi="Arial" w:cs="Arial"/>
                              <w:sz w:val="20"/>
                              <w:szCs w:val="20"/>
                            </w:rPr>
                            <w:t>RMTB</w:t>
                          </w:r>
                        </w:p>
                        <w:p w:rsidR="00AD69A1" w:rsidRDefault="00AC3160">
                          <w:pPr>
                            <w:spacing w:after="0" w:line="240" w:lineRule="auto"/>
                            <w:ind w:left="20" w:right="-50"/>
                            <w:rPr>
                              <w:rFonts w:ascii="Arial" w:eastAsia="Arial" w:hAnsi="Arial" w:cs="Arial"/>
                              <w:sz w:val="20"/>
                              <w:szCs w:val="20"/>
                            </w:rPr>
                          </w:pPr>
                          <w:r>
                            <w:rPr>
                              <w:rFonts w:ascii="Arial" w:eastAsia="Arial" w:hAnsi="Arial" w:cs="Arial"/>
                              <w:sz w:val="20"/>
                              <w:szCs w:val="20"/>
                            </w:rPr>
                            <w:t>05/</w:t>
                          </w:r>
                          <w:r w:rsidR="00AD69A1">
                            <w:rPr>
                              <w:rFonts w:ascii="Arial" w:eastAsia="Arial" w:hAnsi="Arial" w:cs="Arial"/>
                              <w:sz w:val="20"/>
                              <w:szCs w:val="20"/>
                            </w:rPr>
                            <w:t>27/2</w:t>
                          </w:r>
                          <w:r w:rsidR="00AD69A1">
                            <w:rPr>
                              <w:rFonts w:ascii="Arial" w:eastAsia="Arial" w:hAnsi="Arial" w:cs="Arial"/>
                              <w:spacing w:val="-1"/>
                              <w:sz w:val="20"/>
                              <w:szCs w:val="20"/>
                            </w:rPr>
                            <w:t>0</w:t>
                          </w:r>
                          <w:r w:rsidR="00AD69A1">
                            <w:rPr>
                              <w:rFonts w:ascii="Arial" w:eastAsia="Arial" w:hAnsi="Arial" w:cs="Arial"/>
                              <w:sz w:val="20"/>
                              <w:szCs w:val="20"/>
                            </w:rPr>
                            <w:t>1</w:t>
                          </w:r>
                          <w:r>
                            <w:rPr>
                              <w:rFonts w:ascii="Arial" w:eastAsia="Arial" w:hAnsi="Arial" w:cs="Arial"/>
                              <w:sz w:val="20"/>
                              <w:szCs w:val="20"/>
                            </w:rPr>
                            <w:t>5</w:t>
                          </w:r>
                        </w:p>
                        <w:p w:rsidR="00AC3160" w:rsidRDefault="00AC3160">
                          <w:pPr>
                            <w:spacing w:after="0" w:line="240" w:lineRule="auto"/>
                            <w:ind w:left="20" w:right="-50"/>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25pt;margin-top:42.1pt;width:52.1pt;height:23.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aeMqwIAAKg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w4qSDFt3TUaMbMaLAVGfoVQpOdz246RG2ocuWqepvRflNIS7WDeE7ei2lGBpKKsjONzfds6sT&#10;jjIg2+GjqCAM2WthgcZadqZ0UAwE6NClh1NnTColbEaRHy3hpISjIEm8eGEjkHS+3Eul31PRIWNk&#10;WELjLTg53CptkiHp7GJicVGwtrXNb/mzDXCcdiA0XDVnJgnby8fESzbxJg6dMIg2TujluXNdrEMn&#10;KvzlIn+Xr9e5/9PE9cO0YVVFuQkz68oP/6xvR4VPijgpS4mWVQbOpKTkbrtuJToQ0HVhv2NBztzc&#10;52nYIgCXF5T8IPRugsQponjphEW4cJKlFzuen9wkkRcmYV48p3TLOP13SmjIcLIIFpOWfsvNs99r&#10;biTtmIbJ0bIuw/HJiaRGgRte2dZqwtrJPiuFSf+pFNDuudFWr0aik1j1uB0BxYh4K6oHUK4UoCwQ&#10;IYw7MBohf2A0wOjIsPq+J5Ji1H7goH4zZ2ZDzsZ2Nggv4WqGNUaTudbTPNr3ku0aQJ7eFxfX8EJq&#10;ZtX7lMXxXcE4sCSOo8vMm/N/6/U0YFe/AAAA//8DAFBLAwQUAAYACAAAACEALJ55Y+AAAAAJAQAA&#10;DwAAAGRycy9kb3ducmV2LnhtbEyPwU7DMBBE70j8g7VI3KjTtIQmxKmqip6QEGk4cHTibWI1Xqex&#10;24a/xz3BbVYzmnmbryfTswuOTlsSMJ9FwJAaqzS1Ar6q3dMKmPOSlOwtoYAfdLAu7u9ymSl7pRIv&#10;e9+yUEIukwI674eMc9d0aKSb2QEpeAc7GunDObZcjfIayk3P4yhKuJGawkInB9x22Bz3ZyNg803l&#10;mz591J/lodRVlUb0nhyFeHyYNq/APE7+Lww3/IAORWCq7ZmUY72ANH4OSQGrZQzs5qfJC7A6iMV8&#10;AbzI+f8Pil8AAAD//wMAUEsBAi0AFAAGAAgAAAAhALaDOJL+AAAA4QEAABMAAAAAAAAAAAAAAAAA&#10;AAAAAFtDb250ZW50X1R5cGVzXS54bWxQSwECLQAUAAYACAAAACEAOP0h/9YAAACUAQAACwAAAAAA&#10;AAAAAAAAAAAvAQAAX3JlbHMvLnJlbHNQSwECLQAUAAYACAAAACEAxQ2njKsCAACoBQAADgAAAAAA&#10;AAAAAAAAAAAuAgAAZHJzL2Uyb0RvYy54bWxQSwECLQAUAAYACAAAACEALJ55Y+AAAAAJAQAADwAA&#10;AAAAAAAAAAAAAAAFBQAAZHJzL2Rvd25yZXYueG1sUEsFBgAAAAAEAAQA8wAAABIGAAAAAA==&#10;" filled="f" stroked="f">
              <v:textbox inset="0,0,0,0">
                <w:txbxContent>
                  <w:p w:rsidR="00AD69A1" w:rsidRDefault="00AD69A1">
                    <w:pPr>
                      <w:spacing w:after="0" w:line="225" w:lineRule="exact"/>
                      <w:ind w:left="20" w:right="-20"/>
                      <w:rPr>
                        <w:rFonts w:ascii="Arial" w:eastAsia="Arial" w:hAnsi="Arial" w:cs="Arial"/>
                        <w:sz w:val="20"/>
                        <w:szCs w:val="20"/>
                      </w:rPr>
                    </w:pPr>
                    <w:r>
                      <w:rPr>
                        <w:rFonts w:ascii="Arial" w:eastAsia="Arial" w:hAnsi="Arial" w:cs="Arial"/>
                        <w:sz w:val="20"/>
                        <w:szCs w:val="20"/>
                      </w:rPr>
                      <w:t>RMTB</w:t>
                    </w:r>
                  </w:p>
                  <w:p w:rsidR="00AD69A1" w:rsidRDefault="00AC3160">
                    <w:pPr>
                      <w:spacing w:after="0" w:line="240" w:lineRule="auto"/>
                      <w:ind w:left="20" w:right="-50"/>
                      <w:rPr>
                        <w:rFonts w:ascii="Arial" w:eastAsia="Arial" w:hAnsi="Arial" w:cs="Arial"/>
                        <w:sz w:val="20"/>
                        <w:szCs w:val="20"/>
                      </w:rPr>
                    </w:pPr>
                    <w:r>
                      <w:rPr>
                        <w:rFonts w:ascii="Arial" w:eastAsia="Arial" w:hAnsi="Arial" w:cs="Arial"/>
                        <w:sz w:val="20"/>
                        <w:szCs w:val="20"/>
                      </w:rPr>
                      <w:t>05/</w:t>
                    </w:r>
                    <w:r w:rsidR="00AD69A1">
                      <w:rPr>
                        <w:rFonts w:ascii="Arial" w:eastAsia="Arial" w:hAnsi="Arial" w:cs="Arial"/>
                        <w:sz w:val="20"/>
                        <w:szCs w:val="20"/>
                      </w:rPr>
                      <w:t>27/2</w:t>
                    </w:r>
                    <w:r w:rsidR="00AD69A1">
                      <w:rPr>
                        <w:rFonts w:ascii="Arial" w:eastAsia="Arial" w:hAnsi="Arial" w:cs="Arial"/>
                        <w:spacing w:val="-1"/>
                        <w:sz w:val="20"/>
                        <w:szCs w:val="20"/>
                      </w:rPr>
                      <w:t>0</w:t>
                    </w:r>
                    <w:r w:rsidR="00AD69A1">
                      <w:rPr>
                        <w:rFonts w:ascii="Arial" w:eastAsia="Arial" w:hAnsi="Arial" w:cs="Arial"/>
                        <w:sz w:val="20"/>
                        <w:szCs w:val="20"/>
                      </w:rPr>
                      <w:t>1</w:t>
                    </w:r>
                    <w:r>
                      <w:rPr>
                        <w:rFonts w:ascii="Arial" w:eastAsia="Arial" w:hAnsi="Arial" w:cs="Arial"/>
                        <w:sz w:val="20"/>
                        <w:szCs w:val="20"/>
                      </w:rPr>
                      <w:t>5</w:t>
                    </w:r>
                  </w:p>
                  <w:p w:rsidR="00AC3160" w:rsidRDefault="00AC3160">
                    <w:pPr>
                      <w:spacing w:after="0" w:line="240" w:lineRule="auto"/>
                      <w:ind w:left="20" w:right="-50"/>
                      <w:rPr>
                        <w:rFonts w:ascii="Arial" w:eastAsia="Arial" w:hAnsi="Arial" w:cs="Arial"/>
                        <w:sz w:val="20"/>
                        <w:szCs w:val="20"/>
                      </w:rPr>
                    </w:pPr>
                  </w:p>
                </w:txbxContent>
              </v:textbox>
              <w10:wrap anchorx="page" anchory="page"/>
            </v:shape>
          </w:pict>
        </mc:Fallback>
      </mc:AlternateContent>
    </w:r>
  </w:p>
  <w:p w:rsidR="00AD69A1" w:rsidRDefault="00AD69A1">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3E671C9E" wp14:editId="14C1AF7E">
              <wp:simplePos x="0" y="0"/>
              <wp:positionH relativeFrom="page">
                <wp:posOffset>6731000</wp:posOffset>
              </wp:positionH>
              <wp:positionV relativeFrom="page">
                <wp:posOffset>675640</wp:posOffset>
              </wp:positionV>
              <wp:extent cx="121285" cy="152400"/>
              <wp:effectExtent l="0" t="0" r="1206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9A1" w:rsidRDefault="00AD69A1">
                          <w:pPr>
                            <w:spacing w:after="0" w:line="225" w:lineRule="exact"/>
                            <w:ind w:left="40" w:right="-20"/>
                            <w:rPr>
                              <w:rFonts w:ascii="Arial" w:eastAsia="Arial" w:hAnsi="Arial" w:cs="Arial"/>
                              <w:sz w:val="20"/>
                              <w:szCs w:val="20"/>
                            </w:rPr>
                          </w:pPr>
                          <w:r>
                            <w:fldChar w:fldCharType="begin"/>
                          </w:r>
                          <w:r>
                            <w:rPr>
                              <w:rFonts w:ascii="Arial" w:eastAsia="Arial" w:hAnsi="Arial" w:cs="Arial"/>
                              <w:sz w:val="20"/>
                              <w:szCs w:val="20"/>
                            </w:rPr>
                            <w:instrText xml:space="preserve"> PAGE </w:instrText>
                          </w:r>
                          <w:r>
                            <w:fldChar w:fldCharType="separate"/>
                          </w:r>
                          <w:r w:rsidR="0008108E">
                            <w:rPr>
                              <w:rFonts w:ascii="Arial" w:eastAsia="Arial" w:hAnsi="Arial" w:cs="Arial"/>
                              <w:noProof/>
                              <w:sz w:val="20"/>
                              <w:szCs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30pt;margin-top:53.2pt;width:9.5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7j0rgIAAK8FAAAOAAAAZHJzL2Uyb0RvYy54bWysVG1vmzAQ/j5p/8Hyd8rLSAqoZGpDmCZ1&#10;L1K7H+AYE6yBzWwn0E377zubkKatJk3b+IDO9vm5e+4e39XbsWvRgSnNpchxeBFgxASVFRe7HH+5&#10;L70EI22IqEgrBcvxA9P47er1q6uhz1gkG9lWTCEAETob+hw3xvSZ72vasI7oC9kzAYe1VB0xsFQ7&#10;v1JkAPSu9aMgWPqDVFWvJGVaw24xHeKVw69rRs2nutbMoDbHkJtxf+X+W/v3V1ck2ynSN5we0yB/&#10;kUVHuICgJ6iCGIL2ir+A6jhVUsvaXFDZ+bKuOWWOA7AJg2ds7hrSM8cFiqP7U5n0/4OlHw+fFeIV&#10;9A4jQTpo0T0bDbqRIwptdYZeZ+B014ObGWHbelqmur+V9KtGQq4bInbsWik5NIxUkJ276Z9dnXC0&#10;BdkOH2QFYcjeSAc01qqzgFAMBOjQpYdTZ2wq1IaMwihZYEThKFxEceA655Nsvtwrbd4x2SFr5FhB&#10;4x04OdxqAzTAdXaxsYQsedu65rfiyQY4TjsQGq7aM5uE6+WPNEg3ySaJvThabrw4KArvulzH3rIM&#10;LxfFm2K9LsKfNm4YZw2vKiZsmFlXYfxnfTsqfFLESVlatryycDYlrXbbdavQgYCuS/fZZkHyZ27+&#10;0zTcMXB5RimEat5EqVcuk0svLuOFl14GiReE6U26DOI0LsqnlG65YP9OCQ05ThfRYtLSb7kF7nvJ&#10;jWQdNzA5Wt7lODk5kcwqcCMq11pDeDvZZ6Ww6T+WAio2N9rp1Up0EqsZt+PxYQCY1fJWVg8gYCVB&#10;YKBSmHpgNFJ9x2iACZJj/W1PFMOofS/gEdhxMxtqNrazQQSFqzk2GE3m2kxjad8rvmsAeXpmQl7D&#10;Q6m5E/FjFsDALmAqOC7HCWbHzvnaeT3O2dUvAAAA//8DAFBLAwQUAAYACAAAACEAQLt5BN8AAAAN&#10;AQAADwAAAGRycy9kb3ducmV2LnhtbEyPwU7DMBBE70j8g7VI3KhdqAINcaoKwQmpahoOHJ1km1iN&#10;1yF22/D3bLnAbUY7mn2TrSbXixOOwXrSMJ8pEEi1byy1Gj7Kt7snECEaakzvCTV8Y4BVfn2VmbTx&#10;ZyrwtIut4BIKqdHQxTikUoa6Q2fCzA9IfNv70ZnIdmxlM5ozl7te3iuVSGcs8YfODPjSYX3YHZ2G&#10;9ScVr/ZrU22LfWHLcqnoPTlofXszrZ9BRJziXxgu+IwOOTNV/khNED17lSgeE3/VAsQloh6XcxAV&#10;qwe1AJln8v+K/AcAAP//AwBQSwECLQAUAAYACAAAACEAtoM4kv4AAADhAQAAEwAAAAAAAAAAAAAA&#10;AAAAAAAAW0NvbnRlbnRfVHlwZXNdLnhtbFBLAQItABQABgAIAAAAIQA4/SH/1gAAAJQBAAALAAAA&#10;AAAAAAAAAAAAAC8BAABfcmVscy8ucmVsc1BLAQItABQABgAIAAAAIQCoO7j0rgIAAK8FAAAOAAAA&#10;AAAAAAAAAAAAAC4CAABkcnMvZTJvRG9jLnhtbFBLAQItABQABgAIAAAAIQBAu3kE3wAAAA0BAAAP&#10;AAAAAAAAAAAAAAAAAAgFAABkcnMvZG93bnJldi54bWxQSwUGAAAAAAQABADzAAAAFAYAAAAA&#10;" filled="f" stroked="f">
              <v:textbox inset="0,0,0,0">
                <w:txbxContent>
                  <w:p w:rsidR="00AD69A1" w:rsidRDefault="00AD69A1">
                    <w:pPr>
                      <w:spacing w:after="0" w:line="225" w:lineRule="exact"/>
                      <w:ind w:left="40" w:right="-20"/>
                      <w:rPr>
                        <w:rFonts w:ascii="Arial" w:eastAsia="Arial" w:hAnsi="Arial" w:cs="Arial"/>
                        <w:sz w:val="20"/>
                        <w:szCs w:val="20"/>
                      </w:rPr>
                    </w:pPr>
                    <w:r>
                      <w:fldChar w:fldCharType="begin"/>
                    </w:r>
                    <w:r>
                      <w:rPr>
                        <w:rFonts w:ascii="Arial" w:eastAsia="Arial" w:hAnsi="Arial" w:cs="Arial"/>
                        <w:sz w:val="20"/>
                        <w:szCs w:val="20"/>
                      </w:rPr>
                      <w:instrText xml:space="preserve"> PAGE </w:instrText>
                    </w:r>
                    <w:r>
                      <w:fldChar w:fldCharType="separate"/>
                    </w:r>
                    <w:r w:rsidR="0008108E">
                      <w:rPr>
                        <w:rFonts w:ascii="Arial" w:eastAsia="Arial" w:hAnsi="Arial" w:cs="Arial"/>
                        <w:noProof/>
                        <w:sz w:val="20"/>
                        <w:szCs w:val="20"/>
                      </w:rPr>
                      <w:t>3</w:t>
                    </w:r>
                    <w:r>
                      <w:fldChar w:fldCharType="end"/>
                    </w:r>
                  </w:p>
                </w:txbxContent>
              </v:textbox>
              <w10:wrap anchorx="page" anchory="page"/>
            </v:shape>
          </w:pict>
        </mc:Fallback>
      </mc:AlternateContent>
    </w:r>
  </w:p>
  <w:p w:rsidR="00AD69A1" w:rsidRDefault="00AD69A1" w:rsidP="00622476">
    <w:pPr>
      <w:pBdr>
        <w:bottom w:val="single" w:sz="8" w:space="1" w:color="auto"/>
      </w:pBdr>
      <w:spacing w:after="0" w:line="200" w:lineRule="exact"/>
      <w:rPr>
        <w:sz w:val="20"/>
        <w:szCs w:val="20"/>
      </w:rPr>
    </w:pPr>
    <w:r>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88C" w:rsidRDefault="002B5B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96703" o:spid="_x0000_s2049" type="#_x0000_t136" style="position:absolute;margin-left:0;margin-top:0;width:560.15pt;height:168.05pt;rotation:315;z-index:-251656704;mso-position-horizontal:center;mso-position-horizontal-relative:margin;mso-position-vertical:center;mso-position-vertical-relative:margin" o:allowincell="f" fillcolor="silver" stroked="f">
          <v:fill opacity=".5"/>
          <v:textpath style="font-family:&quot;Calibri&quot;;font-size:1pt" string="UNAPPROVE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7CE"/>
    <w:rsid w:val="00000E68"/>
    <w:rsid w:val="00011F79"/>
    <w:rsid w:val="00012197"/>
    <w:rsid w:val="0001267B"/>
    <w:rsid w:val="0002279E"/>
    <w:rsid w:val="00025869"/>
    <w:rsid w:val="0003015D"/>
    <w:rsid w:val="00051E64"/>
    <w:rsid w:val="00061B39"/>
    <w:rsid w:val="000703A1"/>
    <w:rsid w:val="0008108E"/>
    <w:rsid w:val="000F6D96"/>
    <w:rsid w:val="0012219C"/>
    <w:rsid w:val="00152397"/>
    <w:rsid w:val="00157FF3"/>
    <w:rsid w:val="00166DB0"/>
    <w:rsid w:val="0017511B"/>
    <w:rsid w:val="00214286"/>
    <w:rsid w:val="0024570D"/>
    <w:rsid w:val="002525B8"/>
    <w:rsid w:val="0027248A"/>
    <w:rsid w:val="0027549D"/>
    <w:rsid w:val="002A1BF6"/>
    <w:rsid w:val="002A6B06"/>
    <w:rsid w:val="002B5B21"/>
    <w:rsid w:val="002E7CE6"/>
    <w:rsid w:val="002F414B"/>
    <w:rsid w:val="00334A1E"/>
    <w:rsid w:val="00352FE0"/>
    <w:rsid w:val="0036042F"/>
    <w:rsid w:val="00360BE7"/>
    <w:rsid w:val="003828C6"/>
    <w:rsid w:val="00385BD0"/>
    <w:rsid w:val="0039741B"/>
    <w:rsid w:val="003F25E9"/>
    <w:rsid w:val="00420D50"/>
    <w:rsid w:val="00425594"/>
    <w:rsid w:val="0042676C"/>
    <w:rsid w:val="004364B3"/>
    <w:rsid w:val="00444A60"/>
    <w:rsid w:val="00457CC8"/>
    <w:rsid w:val="0052727D"/>
    <w:rsid w:val="00527918"/>
    <w:rsid w:val="005550F3"/>
    <w:rsid w:val="00556BA9"/>
    <w:rsid w:val="005A0770"/>
    <w:rsid w:val="005F6807"/>
    <w:rsid w:val="00607D24"/>
    <w:rsid w:val="00611FD3"/>
    <w:rsid w:val="00622476"/>
    <w:rsid w:val="006268A3"/>
    <w:rsid w:val="0064108E"/>
    <w:rsid w:val="00644279"/>
    <w:rsid w:val="006617E0"/>
    <w:rsid w:val="006B58D3"/>
    <w:rsid w:val="006B6ECA"/>
    <w:rsid w:val="006B7AE2"/>
    <w:rsid w:val="006E1B52"/>
    <w:rsid w:val="006E6DCE"/>
    <w:rsid w:val="006F30B7"/>
    <w:rsid w:val="00700812"/>
    <w:rsid w:val="00740B7F"/>
    <w:rsid w:val="00757569"/>
    <w:rsid w:val="00775188"/>
    <w:rsid w:val="00775668"/>
    <w:rsid w:val="0078544F"/>
    <w:rsid w:val="007943EC"/>
    <w:rsid w:val="007E2E25"/>
    <w:rsid w:val="008131A1"/>
    <w:rsid w:val="00814C47"/>
    <w:rsid w:val="0082462B"/>
    <w:rsid w:val="008340FE"/>
    <w:rsid w:val="008347D5"/>
    <w:rsid w:val="00844115"/>
    <w:rsid w:val="00846B65"/>
    <w:rsid w:val="008707A8"/>
    <w:rsid w:val="00892BEE"/>
    <w:rsid w:val="008A1D1D"/>
    <w:rsid w:val="008B788C"/>
    <w:rsid w:val="008C32B8"/>
    <w:rsid w:val="008C6F9C"/>
    <w:rsid w:val="009048B7"/>
    <w:rsid w:val="00911297"/>
    <w:rsid w:val="00925D75"/>
    <w:rsid w:val="00932877"/>
    <w:rsid w:val="009434FB"/>
    <w:rsid w:val="00955D3E"/>
    <w:rsid w:val="0096732B"/>
    <w:rsid w:val="00995042"/>
    <w:rsid w:val="009B0290"/>
    <w:rsid w:val="00A14224"/>
    <w:rsid w:val="00A40ABE"/>
    <w:rsid w:val="00A7153F"/>
    <w:rsid w:val="00A80535"/>
    <w:rsid w:val="00A815C3"/>
    <w:rsid w:val="00AB5148"/>
    <w:rsid w:val="00AC3160"/>
    <w:rsid w:val="00AD69A1"/>
    <w:rsid w:val="00B1196A"/>
    <w:rsid w:val="00B123E3"/>
    <w:rsid w:val="00B657BF"/>
    <w:rsid w:val="00B81221"/>
    <w:rsid w:val="00B91A79"/>
    <w:rsid w:val="00BA3606"/>
    <w:rsid w:val="00BC09BD"/>
    <w:rsid w:val="00BC5B42"/>
    <w:rsid w:val="00C010AB"/>
    <w:rsid w:val="00C16B2C"/>
    <w:rsid w:val="00C52D21"/>
    <w:rsid w:val="00C71590"/>
    <w:rsid w:val="00C956F5"/>
    <w:rsid w:val="00CA1F84"/>
    <w:rsid w:val="00D14140"/>
    <w:rsid w:val="00D25D68"/>
    <w:rsid w:val="00D36892"/>
    <w:rsid w:val="00D41710"/>
    <w:rsid w:val="00D7523E"/>
    <w:rsid w:val="00DB0115"/>
    <w:rsid w:val="00DB4FDE"/>
    <w:rsid w:val="00DD436D"/>
    <w:rsid w:val="00DE52EB"/>
    <w:rsid w:val="00DF37CE"/>
    <w:rsid w:val="00E11CA6"/>
    <w:rsid w:val="00E66EAC"/>
    <w:rsid w:val="00E7045D"/>
    <w:rsid w:val="00E8769E"/>
    <w:rsid w:val="00EF0634"/>
    <w:rsid w:val="00F12E97"/>
    <w:rsid w:val="00F33CA2"/>
    <w:rsid w:val="00F3430A"/>
    <w:rsid w:val="00F65ED4"/>
    <w:rsid w:val="00F70E4E"/>
    <w:rsid w:val="00F71B31"/>
    <w:rsid w:val="00F9319A"/>
    <w:rsid w:val="00FC1269"/>
    <w:rsid w:val="00FC4407"/>
    <w:rsid w:val="00FF4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4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3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CA2"/>
  </w:style>
  <w:style w:type="paragraph" w:styleId="Footer">
    <w:name w:val="footer"/>
    <w:basedOn w:val="Normal"/>
    <w:link w:val="FooterChar"/>
    <w:uiPriority w:val="99"/>
    <w:unhideWhenUsed/>
    <w:rsid w:val="00F33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C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4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3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CA2"/>
  </w:style>
  <w:style w:type="paragraph" w:styleId="Footer">
    <w:name w:val="footer"/>
    <w:basedOn w:val="Normal"/>
    <w:link w:val="FooterChar"/>
    <w:uiPriority w:val="99"/>
    <w:unhideWhenUsed/>
    <w:rsid w:val="00F33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EB031-D84C-4E0B-9F05-39218C049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Microsoft Word - TAVCOMinutes 1_2014.doc</vt:lpstr>
    </vt:vector>
  </TitlesOfParts>
  <Company>City of Tempe</Company>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TAVCOMinutes 1_2014.doc</dc:title>
  <dc:creator>oddvartv</dc:creator>
  <cp:lastModifiedBy>Hart, Jerry</cp:lastModifiedBy>
  <cp:revision>30</cp:revision>
  <dcterms:created xsi:type="dcterms:W3CDTF">2015-06-01T18:23:00Z</dcterms:created>
  <dcterms:modified xsi:type="dcterms:W3CDTF">2015-06-05T17:04:00Z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2014-01-21T00:00:00Z</vt:filetime>
  </property>
  <property fmtid="{D5CDD505-2E9C-101B-9397-08002B2CF9AE}" pid="3" name="LastSaved">
    <vt:filetime>2014-01-28T00:00:00Z</vt:filetime>
  </property>
</Properties>
</file>